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1967733159"/>
        <w:docPartObj>
          <w:docPartGallery w:val="Cover Pages"/>
          <w:docPartUnique/>
        </w:docPartObj>
      </w:sdtPr>
      <w:sdtEndPr>
        <w:rPr>
          <w:b/>
          <w:sz w:val="28"/>
          <w:szCs w:val="28"/>
          <w:lang w:val="en-GB"/>
        </w:rPr>
      </w:sdtEndPr>
      <w:sdtContent>
        <w:p w14:paraId="710EA7EA" w14:textId="759F5182" w:rsidR="00AA6FEE" w:rsidRDefault="00AA6FE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38393B13" wp14:editId="7C06D67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83780" cy="9555480"/>
                    <wp:effectExtent l="0" t="0" r="7620" b="7620"/>
                    <wp:wrapNone/>
                    <wp:docPr id="466" name="Rectangle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383780" cy="95554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FADF16" w14:textId="77777777" w:rsidR="00AA6FEE" w:rsidRDefault="00AA6FEE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w14:anchorId="38393B13" id="Rectangle 466" o:spid="_x0000_s1026" style="position:absolute;margin-left:0;margin-top:0;width:581.4pt;height:752.4pt;z-index:-25165312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" fillcolor="#deeaf6 [660]" stroked="f" strokeweight="1pt">
                    <v:fill color2="#9cc2e5 [1940]" rotate="t" focus="100%" type="gradient">
                      <o:fill v:ext="view" type="gradientUnscaled"/>
                    </v:fill>
                    <v:textbox inset="21.6pt,,21.6pt">
                      <w:txbxContent>
                        <w:p w14:paraId="60FADF16" w14:textId="77777777" w:rsidR="00AA6FEE" w:rsidRDefault="00AA6FEE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EB60879" wp14:editId="186FD5B6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2875915" cy="3017520"/>
                    <wp:effectExtent l="0" t="0" r="0" b="0"/>
                    <wp:wrapNone/>
                    <wp:docPr id="467" name="Rectangle 4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01752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34D35DF" w14:textId="056F1918" w:rsidR="00AA6FEE" w:rsidRDefault="0065074B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Abstract"/>
                                    <w:id w:val="8276291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AB317F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  <w:r w:rsidR="00967987" w:rsidRPr="00967987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 w:rsidR="00E331B4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October</w:t>
                                    </w:r>
                                    <w:r w:rsidR="00967987" w:rsidRPr="00967987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 xml:space="preserve"> 202</w:t>
                                    </w:r>
                                    <w:r w:rsidR="00E331B4"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rect w14:anchorId="2EB60879" id="Rectangle 467" o:spid="_x0000_s1027" style="position:absolute;margin-left:0;margin-top:0;width:226.45pt;height:237.6pt;z-index:251660288;visibility:visible;mso-wrap-style:square;mso-width-percent:370;mso-height-percent:300;mso-left-percent:455;mso-top-percent:25;mso-wrap-distance-left:9pt;mso-wrap-distance-top:0;mso-wrap-distance-right:9pt;mso-wrap-distance-bottom:0;mso-position-horizontal-relative:page;mso-position-vertical-relative:page;mso-width-percent:370;mso-height-percent:300;mso-left-percent:455;mso-top-percent:2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" fillcolor="#44546a [3215]" stroked="f" strokeweight="1pt">
                    <v:textbox inset="14.4pt,14.4pt,14.4pt,28.8pt">
                      <w:txbxContent>
                        <w:p w14:paraId="134D35DF" w14:textId="056F1918" w:rsidR="00AA6FEE" w:rsidRDefault="0065074B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alias w:val="Abstract"/>
                              <w:id w:val="8276291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AB317F"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t>6</w:t>
                              </w:r>
                              <w:r w:rsidR="00967987" w:rsidRPr="00967987"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E331B4"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t>October</w:t>
                              </w:r>
                              <w:r w:rsidR="00967987" w:rsidRPr="00967987"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202</w:t>
                              </w:r>
                              <w:r w:rsidR="00E331B4">
                                <w:rPr>
                                  <w:color w:val="FFFFFF" w:themeColor="background1"/>
                                  <w:sz w:val="32"/>
                                  <w:szCs w:val="32"/>
                                </w:rPr>
                                <w:t>1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5667319" wp14:editId="165A409B">
                    <wp:simplePos x="0" y="0"/>
                    <mc:AlternateContent>
                      <mc:Choice Requires="wp14">
                        <wp:positionH relativeFrom="page">
                          <wp14:pctPosHOffset>44000</wp14:pctPosHOffset>
                        </wp:positionH>
                      </mc:Choice>
                      <mc:Fallback>
                        <wp:positionH relativeFrom="page">
                          <wp:posOffset>3326130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3108960" cy="7040880"/>
                    <wp:effectExtent l="0" t="0" r="0" b="0"/>
                    <wp:wrapNone/>
                    <wp:docPr id="468" name="Rectangle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0896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>
                <w:pict>
                  <v:rect w14:anchorId="0DF9AA0C" id="Rectangle 468" o:spid="_x0000_s1026" style="position:absolute;margin-left:0;margin-top:0;width:244.8pt;height:554.4pt;z-index:251659264;visibility:visible;mso-wrap-style:square;mso-width-percent:400;mso-height-percent:700;mso-left-percent:440;mso-top-percent:25;mso-wrap-distance-left:9pt;mso-wrap-distance-top:0;mso-wrap-distance-right:9pt;mso-wrap-distance-bottom:0;mso-position-horizontal-relative:page;mso-position-vertical-relative:page;mso-width-percent:400;mso-height-percent:700;mso-left-percent:440;mso-top-percent:25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" fillcolor="white [3212]" strokecolor="#747070 [1614]" strokeweight="1.25pt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F6D2877" wp14:editId="39B632E0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7377430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469" name="Rectangle 4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5AF1719D" id="Rectangle 469" o:spid="_x0000_s1026" style="position:absolute;margin-left:0;margin-top:0;width:226.45pt;height:9.35pt;z-index:251662336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" fillcolor="#5b9bd5 [3204]" stroked="f" strokeweight="1pt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DCA8675" wp14:editId="7D94EA20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35000</wp14:pctPosVOffset>
                        </wp:positionV>
                      </mc:Choice>
                      <mc:Fallback>
                        <wp:positionV relativeFrom="page">
                          <wp:posOffset>3742055</wp:posOffset>
                        </wp:positionV>
                      </mc:Fallback>
                    </mc:AlternateContent>
                    <wp:extent cx="2797810" cy="2475230"/>
                    <wp:effectExtent l="0" t="0" r="0" b="0"/>
                    <wp:wrapSquare wrapText="bothSides"/>
                    <wp:docPr id="470" name="Text Box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5B9BD5" w:themeColor="accent1"/>
                                    <w:sz w:val="72"/>
                                    <w:szCs w:val="72"/>
                                  </w:rPr>
                                  <w:alias w:val="Title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855D617" w14:textId="65DB12EF" w:rsidR="00AA6FEE" w:rsidRDefault="00F41CC0">
                                    <w:pPr>
                                      <w:spacing w:line="240" w:lineRule="auto"/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5B9BD5" w:themeColor="accent1"/>
                                        <w:sz w:val="72"/>
                                        <w:szCs w:val="144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5B9BD5" w:themeColor="accent1"/>
                                        <w:sz w:val="72"/>
                                        <w:szCs w:val="72"/>
                                      </w:rPr>
                                      <w:t>Appendix-5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44546A" w:themeColor="text2"/>
                                    <w:sz w:val="32"/>
                                    <w:szCs w:val="32"/>
                                  </w:rPr>
                                  <w:alias w:val="Subtitle"/>
                                  <w:id w:val="15524255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002F30A" w14:textId="199B81F3" w:rsidR="00AA6FEE" w:rsidRDefault="00684322">
                                    <w:pP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4546A" w:themeColor="text2"/>
                                        <w:sz w:val="32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4546A" w:themeColor="text2"/>
                                        <w:sz w:val="32"/>
                                        <w:szCs w:val="32"/>
                                      </w:rPr>
                                      <w:t>QA Review Reporting Format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type w14:anchorId="1DCA867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0" o:spid="_x0000_s1028" type="#_x0000_t202" style="position:absolute;margin-left:0;margin-top:0;width:220.3pt;height:194.9pt;z-index:251661312;visibility:visible;mso-wrap-style:square;mso-width-percent:360;mso-height-percent:280;mso-left-percent:455;mso-top-percent:350;mso-wrap-distance-left:9pt;mso-wrap-distance-top:0;mso-wrap-distance-right:9pt;mso-wrap-distance-bottom:0;mso-position-horizontal-relative:page;mso-position-vertical-relative:page;mso-width-percent:360;mso-height-percent:280;mso-left-percent:455;mso-top-percent:3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noProof/>
                              <w:color w:val="5B9BD5" w:themeColor="accent1"/>
                              <w:sz w:val="72"/>
                              <w:szCs w:val="72"/>
                            </w:rPr>
                            <w:alias w:val="Title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0855D617" w14:textId="65DB12EF" w:rsidR="00AA6FEE" w:rsidRDefault="00F41CC0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5B9BD5" w:themeColor="accent1"/>
                                  <w:sz w:val="72"/>
                                  <w:szCs w:val="1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5B9BD5" w:themeColor="accent1"/>
                                  <w:sz w:val="72"/>
                                  <w:szCs w:val="72"/>
                                </w:rPr>
                                <w:t>Appendix-5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noProof/>
                              <w:color w:val="44546A" w:themeColor="text2"/>
                              <w:sz w:val="32"/>
                              <w:szCs w:val="32"/>
                            </w:rPr>
                            <w:alias w:val="Subtitle"/>
                            <w:id w:val="15524255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14:paraId="6002F30A" w14:textId="199B81F3" w:rsidR="00AA6FEE" w:rsidRDefault="00684322">
                              <w:pP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4546A" w:themeColor="text2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4546A" w:themeColor="text2"/>
                                  <w:sz w:val="32"/>
                                  <w:szCs w:val="32"/>
                                </w:rPr>
                                <w:t>QA Review Reporting Format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4453707A" w14:textId="54E6D399" w:rsidR="00AA6FEE" w:rsidRDefault="00AA6FEE">
          <w:pPr>
            <w:spacing w:after="160" w:line="259" w:lineRule="auto"/>
            <w:rPr>
              <w:b/>
              <w:sz w:val="28"/>
              <w:szCs w:val="28"/>
              <w:lang w:val="en-GB"/>
            </w:rPr>
          </w:pPr>
          <w:r>
            <w:rPr>
              <w:b/>
              <w:sz w:val="28"/>
              <w:szCs w:val="28"/>
              <w:lang w:val="en-GB"/>
            </w:rPr>
            <w:br w:type="page"/>
          </w:r>
        </w:p>
      </w:sdtContent>
    </w:sdt>
    <w:p w14:paraId="536D082D" w14:textId="76B97892" w:rsidR="00C10140" w:rsidRPr="00480403" w:rsidRDefault="00C10140" w:rsidP="00C10140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480403">
        <w:rPr>
          <w:rFonts w:ascii="Calibri" w:hAnsi="Calibri" w:cs="Calibri"/>
          <w:b/>
          <w:sz w:val="28"/>
          <w:szCs w:val="28"/>
        </w:rPr>
        <w:lastRenderedPageBreak/>
        <w:t>Title Sheet</w:t>
      </w: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587"/>
        <w:gridCol w:w="3243"/>
        <w:gridCol w:w="5186"/>
      </w:tblGrid>
      <w:tr w:rsidR="00C10140" w:rsidRPr="00AC007A" w14:paraId="536A8A68" w14:textId="77777777" w:rsidTr="0074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vAlign w:val="center"/>
          </w:tcPr>
          <w:p w14:paraId="18DF8E80" w14:textId="77777777" w:rsidR="00C10140" w:rsidRPr="00AC007A" w:rsidRDefault="00C10140" w:rsidP="0074092D">
            <w:pPr>
              <w:spacing w:after="0" w:line="240" w:lineRule="auto"/>
              <w:rPr>
                <w:rFonts w:cstheme="minorHAnsi"/>
                <w:b w:val="0"/>
                <w:bCs w:val="0"/>
              </w:rPr>
            </w:pPr>
            <w:r w:rsidRPr="00AC007A">
              <w:rPr>
                <w:rFonts w:cstheme="minorHAnsi"/>
                <w:color w:val="2E74B5" w:themeColor="accent1" w:themeShade="BF"/>
              </w:rPr>
              <w:br w:type="page"/>
            </w:r>
            <w:r w:rsidRPr="00AC007A">
              <w:rPr>
                <w:rFonts w:cstheme="minorHAnsi"/>
              </w:rPr>
              <w:t>Audit Engagement Profile</w:t>
            </w:r>
          </w:p>
        </w:tc>
      </w:tr>
      <w:tr w:rsidR="00C10140" w:rsidRPr="00AC007A" w14:paraId="5B54CC92" w14:textId="77777777" w:rsidTr="0074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vAlign w:val="center"/>
          </w:tcPr>
          <w:p w14:paraId="394CA3AE" w14:textId="77777777" w:rsidR="00C10140" w:rsidRPr="00AC007A" w:rsidRDefault="00C10140" w:rsidP="0074092D">
            <w:pPr>
              <w:spacing w:after="0" w:line="240" w:lineRule="auto"/>
              <w:rPr>
                <w:rFonts w:cstheme="minorHAnsi"/>
                <w:b w:val="0"/>
                <w:bCs w:val="0"/>
              </w:rPr>
            </w:pPr>
            <w:r w:rsidRPr="00AC007A">
              <w:rPr>
                <w:rFonts w:cstheme="minorHAnsi"/>
                <w:b w:val="0"/>
                <w:bCs w:val="0"/>
              </w:rPr>
              <w:t>1</w:t>
            </w:r>
          </w:p>
        </w:tc>
        <w:tc>
          <w:tcPr>
            <w:tcW w:w="3243" w:type="dxa"/>
            <w:vAlign w:val="center"/>
          </w:tcPr>
          <w:p w14:paraId="4C301344" w14:textId="77777777" w:rsidR="00C10140" w:rsidRPr="00AC007A" w:rsidRDefault="00C10140" w:rsidP="0074092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C007A">
              <w:rPr>
                <w:rFonts w:cstheme="minorHAnsi"/>
              </w:rPr>
              <w:t>Name of Audit Engagement</w:t>
            </w:r>
          </w:p>
        </w:tc>
        <w:tc>
          <w:tcPr>
            <w:tcW w:w="5186" w:type="dxa"/>
            <w:vAlign w:val="center"/>
          </w:tcPr>
          <w:p w14:paraId="6B5FF55C" w14:textId="77777777" w:rsidR="00C10140" w:rsidRPr="00AC007A" w:rsidRDefault="00C10140" w:rsidP="0074092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10140" w:rsidRPr="00AC007A" w14:paraId="21B64B1F" w14:textId="77777777" w:rsidTr="0074092D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vAlign w:val="center"/>
          </w:tcPr>
          <w:p w14:paraId="5F38EA82" w14:textId="77777777" w:rsidR="00C10140" w:rsidRPr="00AC007A" w:rsidRDefault="00C10140" w:rsidP="0074092D">
            <w:pPr>
              <w:spacing w:after="0" w:line="240" w:lineRule="auto"/>
              <w:rPr>
                <w:rFonts w:cstheme="minorHAnsi"/>
                <w:b w:val="0"/>
                <w:bCs w:val="0"/>
              </w:rPr>
            </w:pPr>
            <w:r w:rsidRPr="00AC007A">
              <w:rPr>
                <w:rFonts w:cstheme="minorHAnsi"/>
                <w:b w:val="0"/>
                <w:bCs w:val="0"/>
              </w:rPr>
              <w:t>2</w:t>
            </w:r>
          </w:p>
        </w:tc>
        <w:tc>
          <w:tcPr>
            <w:tcW w:w="3243" w:type="dxa"/>
            <w:vAlign w:val="center"/>
          </w:tcPr>
          <w:p w14:paraId="25896587" w14:textId="77777777" w:rsidR="00C10140" w:rsidRPr="00AC007A" w:rsidRDefault="00C10140" w:rsidP="0074092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C007A">
              <w:rPr>
                <w:rFonts w:cstheme="minorHAnsi"/>
              </w:rPr>
              <w:t>Audited period</w:t>
            </w:r>
          </w:p>
        </w:tc>
        <w:tc>
          <w:tcPr>
            <w:tcW w:w="5186" w:type="dxa"/>
            <w:vAlign w:val="center"/>
          </w:tcPr>
          <w:p w14:paraId="2308BFE4" w14:textId="77777777" w:rsidR="00C10140" w:rsidRPr="00AC007A" w:rsidRDefault="00C10140" w:rsidP="0074092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10140" w:rsidRPr="00AC007A" w14:paraId="2549DAF7" w14:textId="77777777" w:rsidTr="0074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vAlign w:val="center"/>
          </w:tcPr>
          <w:p w14:paraId="696CAE10" w14:textId="77777777" w:rsidR="00C10140" w:rsidRPr="00AC007A" w:rsidRDefault="00C10140" w:rsidP="0074092D">
            <w:pPr>
              <w:spacing w:after="0" w:line="240" w:lineRule="auto"/>
              <w:rPr>
                <w:rFonts w:cstheme="minorHAnsi"/>
                <w:b w:val="0"/>
                <w:bCs w:val="0"/>
              </w:rPr>
            </w:pPr>
            <w:r w:rsidRPr="00AC007A">
              <w:rPr>
                <w:rFonts w:cstheme="minorHAnsi"/>
                <w:b w:val="0"/>
                <w:bCs w:val="0"/>
              </w:rPr>
              <w:t>3</w:t>
            </w:r>
          </w:p>
        </w:tc>
        <w:tc>
          <w:tcPr>
            <w:tcW w:w="3243" w:type="dxa"/>
            <w:vAlign w:val="center"/>
          </w:tcPr>
          <w:p w14:paraId="095E98CC" w14:textId="77777777" w:rsidR="00C10140" w:rsidRPr="00AC007A" w:rsidRDefault="00C10140" w:rsidP="0074092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C007A">
              <w:rPr>
                <w:rFonts w:cstheme="minorHAnsi"/>
              </w:rPr>
              <w:t>Audit Engagement Team</w:t>
            </w:r>
          </w:p>
          <w:p w14:paraId="0D187CB0" w14:textId="77777777" w:rsidR="00C10140" w:rsidRPr="00AC007A" w:rsidRDefault="00C10140" w:rsidP="0074092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5186" w:type="dxa"/>
            <w:vAlign w:val="center"/>
          </w:tcPr>
          <w:tbl>
            <w:tblPr>
              <w:tblStyle w:val="TableGrid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ook w:val="04A0" w:firstRow="1" w:lastRow="0" w:firstColumn="1" w:lastColumn="0" w:noHBand="0" w:noVBand="1"/>
            </w:tblPr>
            <w:tblGrid>
              <w:gridCol w:w="1867"/>
              <w:gridCol w:w="2835"/>
            </w:tblGrid>
            <w:tr w:rsidR="00C10140" w:rsidRPr="00AC007A" w14:paraId="1CD31D2D" w14:textId="77777777" w:rsidTr="0074092D">
              <w:tc>
                <w:tcPr>
                  <w:tcW w:w="1867" w:type="dxa"/>
                </w:tcPr>
                <w:p w14:paraId="7F7436B6" w14:textId="77777777" w:rsidR="00C10140" w:rsidRPr="00AC007A" w:rsidRDefault="00C10140" w:rsidP="0074092D">
                  <w:pPr>
                    <w:spacing w:after="0" w:line="240" w:lineRule="auto"/>
                    <w:rPr>
                      <w:rFonts w:cstheme="minorHAnsi"/>
                      <w:b/>
                    </w:rPr>
                  </w:pPr>
                  <w:r w:rsidRPr="00AC007A">
                    <w:rPr>
                      <w:rFonts w:cstheme="minorHAnsi"/>
                      <w:b/>
                    </w:rPr>
                    <w:t>Audit Engagement Supervisor:</w:t>
                  </w:r>
                </w:p>
              </w:tc>
              <w:tc>
                <w:tcPr>
                  <w:tcW w:w="2835" w:type="dxa"/>
                  <w:vAlign w:val="center"/>
                </w:tcPr>
                <w:p w14:paraId="2863EEF6" w14:textId="77777777" w:rsidR="00C10140" w:rsidRPr="00AC007A" w:rsidRDefault="00C10140" w:rsidP="0074092D">
                  <w:pPr>
                    <w:spacing w:after="0" w:line="240" w:lineRule="auto"/>
                    <w:rPr>
                      <w:rFonts w:cstheme="minorHAnsi"/>
                    </w:rPr>
                  </w:pPr>
                </w:p>
              </w:tc>
            </w:tr>
            <w:tr w:rsidR="00C10140" w:rsidRPr="00AC007A" w14:paraId="5E827A3E" w14:textId="77777777" w:rsidTr="0074092D">
              <w:tc>
                <w:tcPr>
                  <w:tcW w:w="1867" w:type="dxa"/>
                </w:tcPr>
                <w:p w14:paraId="6A12F799" w14:textId="77777777" w:rsidR="00C10140" w:rsidRPr="00AC007A" w:rsidRDefault="00C10140" w:rsidP="0074092D">
                  <w:pPr>
                    <w:spacing w:after="0" w:line="240" w:lineRule="auto"/>
                    <w:rPr>
                      <w:rFonts w:cstheme="minorHAnsi"/>
                      <w:b/>
                    </w:rPr>
                  </w:pPr>
                  <w:r w:rsidRPr="00AC007A">
                    <w:rPr>
                      <w:rFonts w:cstheme="minorHAnsi"/>
                      <w:b/>
                    </w:rPr>
                    <w:t>Team Leader:</w:t>
                  </w:r>
                </w:p>
              </w:tc>
              <w:tc>
                <w:tcPr>
                  <w:tcW w:w="2835" w:type="dxa"/>
                </w:tcPr>
                <w:p w14:paraId="74B1A7E2" w14:textId="77777777" w:rsidR="00C10140" w:rsidRPr="00AC007A" w:rsidRDefault="00C10140" w:rsidP="0074092D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</w:rPr>
                  </w:pPr>
                </w:p>
              </w:tc>
            </w:tr>
            <w:tr w:rsidR="00C10140" w:rsidRPr="00AC007A" w14:paraId="42EAB526" w14:textId="77777777" w:rsidTr="0074092D">
              <w:tc>
                <w:tcPr>
                  <w:tcW w:w="1867" w:type="dxa"/>
                  <w:vMerge w:val="restart"/>
                  <w:vAlign w:val="center"/>
                </w:tcPr>
                <w:p w14:paraId="4E988127" w14:textId="77777777" w:rsidR="00C10140" w:rsidRPr="00AC007A" w:rsidRDefault="00C10140" w:rsidP="0074092D">
                  <w:pPr>
                    <w:spacing w:after="0" w:line="240" w:lineRule="auto"/>
                    <w:rPr>
                      <w:rFonts w:cstheme="minorHAnsi"/>
                      <w:b/>
                      <w:lang w:val="sv-SE"/>
                    </w:rPr>
                  </w:pPr>
                  <w:r w:rsidRPr="00AC007A">
                    <w:rPr>
                      <w:rFonts w:cstheme="minorHAnsi"/>
                      <w:b/>
                      <w:lang w:val="sv-SE"/>
                    </w:rPr>
                    <w:t xml:space="preserve">Team </w:t>
                  </w:r>
                  <w:r w:rsidRPr="00AC007A">
                    <w:rPr>
                      <w:rFonts w:cstheme="minorHAnsi"/>
                      <w:b/>
                    </w:rPr>
                    <w:t>Members</w:t>
                  </w:r>
                  <w:r w:rsidRPr="00AC007A">
                    <w:rPr>
                      <w:rFonts w:cstheme="minorHAnsi"/>
                      <w:b/>
                      <w:lang w:val="sv-SE"/>
                    </w:rPr>
                    <w:t>:</w:t>
                  </w:r>
                </w:p>
              </w:tc>
              <w:tc>
                <w:tcPr>
                  <w:tcW w:w="2835" w:type="dxa"/>
                </w:tcPr>
                <w:p w14:paraId="4B9F8CD5" w14:textId="77777777" w:rsidR="00C10140" w:rsidRPr="00AC007A" w:rsidRDefault="00C10140" w:rsidP="00C10140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ind w:left="323" w:hanging="284"/>
                    <w:rPr>
                      <w:rFonts w:cstheme="minorHAnsi"/>
                      <w:bCs/>
                      <w:lang w:val="sv-SE"/>
                    </w:rPr>
                  </w:pPr>
                </w:p>
              </w:tc>
            </w:tr>
            <w:tr w:rsidR="00C10140" w:rsidRPr="00AC007A" w14:paraId="612977A1" w14:textId="77777777" w:rsidTr="0074092D">
              <w:tc>
                <w:tcPr>
                  <w:tcW w:w="1867" w:type="dxa"/>
                  <w:vMerge/>
                </w:tcPr>
                <w:p w14:paraId="4134509D" w14:textId="77777777" w:rsidR="00C10140" w:rsidRPr="00AC007A" w:rsidRDefault="00C10140" w:rsidP="0074092D">
                  <w:pPr>
                    <w:spacing w:after="0" w:line="240" w:lineRule="auto"/>
                    <w:rPr>
                      <w:rFonts w:cstheme="minorHAnsi"/>
                      <w:bCs/>
                      <w:lang w:val="sv-SE"/>
                    </w:rPr>
                  </w:pPr>
                </w:p>
              </w:tc>
              <w:tc>
                <w:tcPr>
                  <w:tcW w:w="2835" w:type="dxa"/>
                </w:tcPr>
                <w:p w14:paraId="0F0580C3" w14:textId="77777777" w:rsidR="00C10140" w:rsidRPr="00AC007A" w:rsidRDefault="00C10140" w:rsidP="00C10140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ind w:left="317" w:hanging="283"/>
                    <w:jc w:val="both"/>
                    <w:rPr>
                      <w:rFonts w:cstheme="minorHAnsi"/>
                    </w:rPr>
                  </w:pPr>
                </w:p>
              </w:tc>
            </w:tr>
          </w:tbl>
          <w:p w14:paraId="0EDF3D93" w14:textId="77777777" w:rsidR="00C10140" w:rsidRPr="00AC007A" w:rsidRDefault="00C10140" w:rsidP="0074092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sv-SE"/>
              </w:rPr>
            </w:pPr>
          </w:p>
        </w:tc>
      </w:tr>
      <w:tr w:rsidR="00C10140" w:rsidRPr="00AC007A" w14:paraId="51395C8B" w14:textId="77777777" w:rsidTr="0074092D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3"/>
            <w:shd w:val="clear" w:color="auto" w:fill="002060"/>
            <w:vAlign w:val="center"/>
          </w:tcPr>
          <w:p w14:paraId="1D61EFCD" w14:textId="77777777" w:rsidR="00C10140" w:rsidRPr="00AC007A" w:rsidRDefault="00C10140" w:rsidP="0074092D">
            <w:pPr>
              <w:spacing w:after="0" w:line="240" w:lineRule="auto"/>
              <w:rPr>
                <w:rFonts w:cstheme="minorHAnsi"/>
                <w:b w:val="0"/>
                <w:bCs w:val="0"/>
              </w:rPr>
            </w:pPr>
            <w:r w:rsidRPr="00AC007A">
              <w:rPr>
                <w:rFonts w:cstheme="minorHAnsi"/>
              </w:rPr>
              <w:t>QA Review Profile</w:t>
            </w:r>
          </w:p>
        </w:tc>
      </w:tr>
      <w:tr w:rsidR="00C10140" w:rsidRPr="00AC007A" w14:paraId="5270C6D6" w14:textId="77777777" w:rsidTr="0074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vAlign w:val="center"/>
          </w:tcPr>
          <w:p w14:paraId="20A02EDE" w14:textId="77777777" w:rsidR="00C10140" w:rsidRPr="00AC007A" w:rsidRDefault="00C10140" w:rsidP="0074092D">
            <w:pPr>
              <w:spacing w:after="0" w:line="240" w:lineRule="auto"/>
              <w:rPr>
                <w:rFonts w:cstheme="minorHAnsi"/>
                <w:b w:val="0"/>
                <w:bCs w:val="0"/>
              </w:rPr>
            </w:pPr>
            <w:r w:rsidRPr="00AC007A">
              <w:rPr>
                <w:rFonts w:cstheme="minorHAnsi"/>
                <w:b w:val="0"/>
                <w:bCs w:val="0"/>
              </w:rPr>
              <w:t>1</w:t>
            </w:r>
          </w:p>
        </w:tc>
        <w:tc>
          <w:tcPr>
            <w:tcW w:w="3243" w:type="dxa"/>
            <w:vAlign w:val="center"/>
          </w:tcPr>
          <w:p w14:paraId="3C32C37B" w14:textId="77777777" w:rsidR="00C10140" w:rsidRPr="00AC007A" w:rsidRDefault="00C10140" w:rsidP="0074092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C007A">
              <w:rPr>
                <w:rFonts w:cstheme="minorHAnsi"/>
              </w:rPr>
              <w:t>Duration of QA Review</w:t>
            </w:r>
          </w:p>
        </w:tc>
        <w:tc>
          <w:tcPr>
            <w:tcW w:w="5186" w:type="dxa"/>
            <w:vAlign w:val="center"/>
          </w:tcPr>
          <w:p w14:paraId="02820E71" w14:textId="77777777" w:rsidR="00C10140" w:rsidRPr="00AC007A" w:rsidRDefault="00C10140" w:rsidP="0074092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10140" w:rsidRPr="00AC007A" w14:paraId="756AF1D2" w14:textId="77777777" w:rsidTr="007409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vAlign w:val="center"/>
          </w:tcPr>
          <w:p w14:paraId="4B88EC04" w14:textId="77777777" w:rsidR="00C10140" w:rsidRPr="00AC007A" w:rsidRDefault="00C10140" w:rsidP="0074092D">
            <w:pPr>
              <w:spacing w:after="0" w:line="240" w:lineRule="auto"/>
              <w:rPr>
                <w:rFonts w:cstheme="minorHAnsi"/>
                <w:b w:val="0"/>
                <w:bCs w:val="0"/>
              </w:rPr>
            </w:pPr>
            <w:r w:rsidRPr="00AC007A">
              <w:rPr>
                <w:rFonts w:cstheme="minorHAnsi"/>
                <w:b w:val="0"/>
                <w:bCs w:val="0"/>
              </w:rPr>
              <w:t>2</w:t>
            </w:r>
          </w:p>
        </w:tc>
        <w:tc>
          <w:tcPr>
            <w:tcW w:w="3243" w:type="dxa"/>
            <w:vAlign w:val="center"/>
          </w:tcPr>
          <w:p w14:paraId="5ED331FD" w14:textId="3C171007" w:rsidR="00C10140" w:rsidRPr="00AC007A" w:rsidRDefault="00C10140" w:rsidP="0074092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C007A">
              <w:rPr>
                <w:rFonts w:cstheme="minorHAnsi"/>
              </w:rPr>
              <w:t>QA Reviewer</w:t>
            </w:r>
            <w:r w:rsidR="004A7E25">
              <w:rPr>
                <w:rFonts w:cstheme="minorHAnsi"/>
              </w:rPr>
              <w:t>/s</w:t>
            </w:r>
          </w:p>
        </w:tc>
        <w:tc>
          <w:tcPr>
            <w:tcW w:w="5186" w:type="dxa"/>
            <w:vAlign w:val="center"/>
          </w:tcPr>
          <w:p w14:paraId="67319D43" w14:textId="77777777" w:rsidR="00C10140" w:rsidRPr="00AC007A" w:rsidRDefault="00C10140" w:rsidP="0074092D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C10140" w:rsidRPr="00AC007A" w14:paraId="29C19C22" w14:textId="77777777" w:rsidTr="0074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vAlign w:val="center"/>
          </w:tcPr>
          <w:p w14:paraId="22CC075E" w14:textId="77777777" w:rsidR="00C10140" w:rsidRPr="00AC007A" w:rsidRDefault="00C10140" w:rsidP="0074092D">
            <w:pPr>
              <w:spacing w:after="0" w:line="240" w:lineRule="auto"/>
              <w:rPr>
                <w:rFonts w:cstheme="minorHAnsi"/>
                <w:b w:val="0"/>
                <w:bCs w:val="0"/>
              </w:rPr>
            </w:pPr>
            <w:r w:rsidRPr="00AC007A">
              <w:rPr>
                <w:rFonts w:cstheme="minorHAnsi"/>
                <w:b w:val="0"/>
                <w:bCs w:val="0"/>
              </w:rPr>
              <w:t>3</w:t>
            </w:r>
          </w:p>
        </w:tc>
        <w:tc>
          <w:tcPr>
            <w:tcW w:w="3243" w:type="dxa"/>
            <w:vAlign w:val="center"/>
          </w:tcPr>
          <w:p w14:paraId="08436137" w14:textId="77777777" w:rsidR="00C10140" w:rsidRPr="00AC007A" w:rsidRDefault="00C10140" w:rsidP="0074092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C007A">
              <w:rPr>
                <w:rFonts w:cstheme="minorHAnsi"/>
              </w:rPr>
              <w:t>QA Review Intimation Ref. N</w:t>
            </w:r>
            <w:r>
              <w:rPr>
                <w:rFonts w:cstheme="minorHAnsi"/>
              </w:rPr>
              <w:t>o.</w:t>
            </w:r>
          </w:p>
        </w:tc>
        <w:tc>
          <w:tcPr>
            <w:tcW w:w="5186" w:type="dxa"/>
            <w:vAlign w:val="center"/>
          </w:tcPr>
          <w:p w14:paraId="1BF53A13" w14:textId="77777777" w:rsidR="00C10140" w:rsidRPr="00AC007A" w:rsidRDefault="00C10140" w:rsidP="0074092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10140" w:rsidRPr="00AC007A" w14:paraId="6BE665D1" w14:textId="77777777" w:rsidTr="0074092D">
        <w:trPr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vAlign w:val="center"/>
          </w:tcPr>
          <w:p w14:paraId="038F84CB" w14:textId="77777777" w:rsidR="00C10140" w:rsidRPr="00AC007A" w:rsidRDefault="00C10140" w:rsidP="0074092D">
            <w:pPr>
              <w:spacing w:after="0" w:line="240" w:lineRule="auto"/>
              <w:rPr>
                <w:rFonts w:cstheme="minorHAnsi"/>
                <w:b w:val="0"/>
                <w:bCs w:val="0"/>
              </w:rPr>
            </w:pPr>
            <w:r w:rsidRPr="00AC007A">
              <w:rPr>
                <w:rFonts w:cstheme="minorHAnsi"/>
                <w:b w:val="0"/>
                <w:bCs w:val="0"/>
              </w:rPr>
              <w:t>4</w:t>
            </w:r>
          </w:p>
        </w:tc>
        <w:tc>
          <w:tcPr>
            <w:tcW w:w="3243" w:type="dxa"/>
            <w:vAlign w:val="center"/>
          </w:tcPr>
          <w:p w14:paraId="33E61B51" w14:textId="77777777" w:rsidR="00C10140" w:rsidRPr="00AC007A" w:rsidRDefault="00C10140" w:rsidP="0074092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C007A">
              <w:rPr>
                <w:rFonts w:cstheme="minorHAnsi"/>
              </w:rPr>
              <w:t>Date of QA Exit Meeting</w:t>
            </w:r>
          </w:p>
        </w:tc>
        <w:tc>
          <w:tcPr>
            <w:tcW w:w="5186" w:type="dxa"/>
            <w:vAlign w:val="center"/>
          </w:tcPr>
          <w:p w14:paraId="1DB2B56A" w14:textId="77777777" w:rsidR="00C10140" w:rsidRPr="00AC007A" w:rsidRDefault="00C10140" w:rsidP="0074092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10140" w:rsidRPr="00AC007A" w14:paraId="024754F6" w14:textId="77777777" w:rsidTr="0074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vAlign w:val="center"/>
          </w:tcPr>
          <w:p w14:paraId="00DCF99E" w14:textId="77777777" w:rsidR="00C10140" w:rsidRPr="00AC007A" w:rsidRDefault="00C10140" w:rsidP="0074092D">
            <w:pPr>
              <w:spacing w:after="0" w:line="240" w:lineRule="auto"/>
              <w:rPr>
                <w:rFonts w:cstheme="minorHAnsi"/>
                <w:b w:val="0"/>
                <w:bCs w:val="0"/>
              </w:rPr>
            </w:pPr>
            <w:r w:rsidRPr="00AC007A">
              <w:rPr>
                <w:rFonts w:cstheme="minorHAnsi"/>
                <w:b w:val="0"/>
                <w:bCs w:val="0"/>
              </w:rPr>
              <w:t>5</w:t>
            </w:r>
          </w:p>
        </w:tc>
        <w:tc>
          <w:tcPr>
            <w:tcW w:w="3243" w:type="dxa"/>
            <w:vAlign w:val="center"/>
          </w:tcPr>
          <w:p w14:paraId="3860CB16" w14:textId="77777777" w:rsidR="00C10140" w:rsidRPr="00AC007A" w:rsidRDefault="00C10140" w:rsidP="0074092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AC007A">
              <w:rPr>
                <w:rFonts w:cstheme="minorHAnsi"/>
              </w:rPr>
              <w:t>Date of draft QA report shared with SAI for comments</w:t>
            </w:r>
          </w:p>
        </w:tc>
        <w:tc>
          <w:tcPr>
            <w:tcW w:w="5186" w:type="dxa"/>
            <w:vAlign w:val="center"/>
          </w:tcPr>
          <w:p w14:paraId="745BD6AB" w14:textId="77777777" w:rsidR="00C10140" w:rsidRPr="00AC007A" w:rsidRDefault="00C10140" w:rsidP="0074092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10140" w:rsidRPr="00AC007A" w14:paraId="3CED492D" w14:textId="77777777" w:rsidTr="0074092D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dxa"/>
            <w:vAlign w:val="center"/>
          </w:tcPr>
          <w:p w14:paraId="05931825" w14:textId="77777777" w:rsidR="00C10140" w:rsidRPr="00AC007A" w:rsidRDefault="00C10140" w:rsidP="0074092D">
            <w:pPr>
              <w:spacing w:after="0" w:line="240" w:lineRule="auto"/>
              <w:rPr>
                <w:rFonts w:cstheme="minorHAnsi"/>
                <w:b w:val="0"/>
                <w:bCs w:val="0"/>
              </w:rPr>
            </w:pPr>
            <w:r w:rsidRPr="00AC007A">
              <w:rPr>
                <w:rFonts w:cstheme="minorHAnsi"/>
                <w:b w:val="0"/>
                <w:bCs w:val="0"/>
              </w:rPr>
              <w:t>6</w:t>
            </w:r>
          </w:p>
        </w:tc>
        <w:tc>
          <w:tcPr>
            <w:tcW w:w="3243" w:type="dxa"/>
            <w:vAlign w:val="center"/>
          </w:tcPr>
          <w:p w14:paraId="7711EE73" w14:textId="77777777" w:rsidR="00C10140" w:rsidRPr="00AC007A" w:rsidRDefault="00C10140" w:rsidP="0074092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C007A">
              <w:rPr>
                <w:rFonts w:cstheme="minorHAnsi"/>
              </w:rPr>
              <w:t>Independent Reviewer of QA report</w:t>
            </w:r>
          </w:p>
        </w:tc>
        <w:tc>
          <w:tcPr>
            <w:tcW w:w="5186" w:type="dxa"/>
            <w:vAlign w:val="center"/>
          </w:tcPr>
          <w:p w14:paraId="05F5ACA7" w14:textId="77777777" w:rsidR="00C10140" w:rsidRPr="00AC007A" w:rsidRDefault="00C10140" w:rsidP="0074092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61D1A43" w14:textId="77777777" w:rsidR="00C10140" w:rsidRDefault="00C10140" w:rsidP="00C10140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55857127" w14:textId="77777777" w:rsidR="00C10140" w:rsidRDefault="00C10140" w:rsidP="00C10140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44B39577" w14:textId="7A2470CA" w:rsidR="004C1F86" w:rsidRDefault="00C10140" w:rsidP="00480403">
      <w:pPr>
        <w:spacing w:after="0" w:line="240" w:lineRule="auto"/>
        <w:rPr>
          <w:rFonts w:ascii="Calibri" w:hAnsi="Calibri" w:cs="Calibri"/>
          <w:lang w:val="en-GB"/>
        </w:rPr>
      </w:pPr>
      <w:r>
        <w:rPr>
          <w:rFonts w:ascii="Calibri" w:hAnsi="Calibri" w:cs="Calibri"/>
        </w:rPr>
        <w:br w:type="column"/>
      </w:r>
    </w:p>
    <w:p w14:paraId="3879C9A0" w14:textId="77777777" w:rsidR="00167BA3" w:rsidRDefault="00167BA3" w:rsidP="00167BA3">
      <w:pPr>
        <w:spacing w:after="0" w:line="240" w:lineRule="auto"/>
        <w:jc w:val="center"/>
        <w:rPr>
          <w:rFonts w:ascii="Calibri" w:hAnsi="Calibri" w:cs="Calibri"/>
          <w:b/>
          <w:lang w:val="en-GB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31332491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338DF56" w14:textId="77777777" w:rsidR="00167BA3" w:rsidRPr="00167BA3" w:rsidRDefault="00167BA3">
          <w:pPr>
            <w:pStyle w:val="TOCHeading"/>
            <w:rPr>
              <w:b/>
            </w:rPr>
          </w:pPr>
          <w:r w:rsidRPr="00167BA3">
            <w:rPr>
              <w:b/>
            </w:rPr>
            <w:t>Contents</w:t>
          </w:r>
        </w:p>
        <w:p w14:paraId="557B48A6" w14:textId="5DCCD52E" w:rsidR="00C00D6A" w:rsidRDefault="00167BA3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632357" w:history="1">
            <w:r w:rsidR="00C00D6A" w:rsidRPr="00165B44">
              <w:rPr>
                <w:rStyle w:val="Hyperlink"/>
                <w:noProof/>
                <w:lang w:val="en-GB"/>
              </w:rPr>
              <w:t>1.</w:t>
            </w:r>
            <w:r w:rsidR="00C00D6A">
              <w:rPr>
                <w:rFonts w:eastAsiaTheme="minorEastAsia"/>
                <w:noProof/>
                <w:lang w:val="en-GB" w:eastAsia="en-GB"/>
              </w:rPr>
              <w:tab/>
            </w:r>
            <w:r w:rsidR="00C00D6A" w:rsidRPr="00165B44">
              <w:rPr>
                <w:rStyle w:val="Hyperlink"/>
                <w:noProof/>
                <w:lang w:val="en-GB"/>
              </w:rPr>
              <w:t>Executive summary</w:t>
            </w:r>
            <w:r w:rsidR="00C00D6A">
              <w:rPr>
                <w:noProof/>
                <w:webHidden/>
              </w:rPr>
              <w:tab/>
            </w:r>
            <w:r w:rsidR="00C00D6A">
              <w:rPr>
                <w:noProof/>
                <w:webHidden/>
              </w:rPr>
              <w:fldChar w:fldCharType="begin"/>
            </w:r>
            <w:r w:rsidR="00C00D6A">
              <w:rPr>
                <w:noProof/>
                <w:webHidden/>
              </w:rPr>
              <w:instrText xml:space="preserve"> PAGEREF _Toc24632357 \h </w:instrText>
            </w:r>
            <w:r w:rsidR="00C00D6A">
              <w:rPr>
                <w:noProof/>
                <w:webHidden/>
              </w:rPr>
            </w:r>
            <w:r w:rsidR="00C00D6A">
              <w:rPr>
                <w:noProof/>
                <w:webHidden/>
              </w:rPr>
              <w:fldChar w:fldCharType="separate"/>
            </w:r>
            <w:r w:rsidR="00C00D6A">
              <w:rPr>
                <w:noProof/>
                <w:webHidden/>
              </w:rPr>
              <w:t>3</w:t>
            </w:r>
            <w:r w:rsidR="00C00D6A">
              <w:rPr>
                <w:noProof/>
                <w:webHidden/>
              </w:rPr>
              <w:fldChar w:fldCharType="end"/>
            </w:r>
          </w:hyperlink>
        </w:p>
        <w:p w14:paraId="759EE267" w14:textId="4612661C" w:rsidR="00C00D6A" w:rsidRDefault="0065074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24632358" w:history="1">
            <w:r w:rsidR="00C00D6A" w:rsidRPr="00165B44">
              <w:rPr>
                <w:rStyle w:val="Hyperlink"/>
                <w:noProof/>
                <w:lang w:val="en-GB"/>
              </w:rPr>
              <w:t>2.</w:t>
            </w:r>
            <w:r w:rsidR="00C00D6A">
              <w:rPr>
                <w:rFonts w:eastAsiaTheme="minorEastAsia"/>
                <w:noProof/>
                <w:lang w:val="en-GB" w:eastAsia="en-GB"/>
              </w:rPr>
              <w:tab/>
            </w:r>
            <w:r w:rsidR="00C00D6A" w:rsidRPr="00165B44">
              <w:rPr>
                <w:rStyle w:val="Hyperlink"/>
                <w:noProof/>
                <w:lang w:val="en-GB"/>
              </w:rPr>
              <w:t>Objective of QA review</w:t>
            </w:r>
            <w:r w:rsidR="00C00D6A">
              <w:rPr>
                <w:noProof/>
                <w:webHidden/>
              </w:rPr>
              <w:tab/>
            </w:r>
            <w:r w:rsidR="00C00D6A">
              <w:rPr>
                <w:noProof/>
                <w:webHidden/>
              </w:rPr>
              <w:fldChar w:fldCharType="begin"/>
            </w:r>
            <w:r w:rsidR="00C00D6A">
              <w:rPr>
                <w:noProof/>
                <w:webHidden/>
              </w:rPr>
              <w:instrText xml:space="preserve"> PAGEREF _Toc24632358 \h </w:instrText>
            </w:r>
            <w:r w:rsidR="00C00D6A">
              <w:rPr>
                <w:noProof/>
                <w:webHidden/>
              </w:rPr>
            </w:r>
            <w:r w:rsidR="00C00D6A">
              <w:rPr>
                <w:noProof/>
                <w:webHidden/>
              </w:rPr>
              <w:fldChar w:fldCharType="separate"/>
            </w:r>
            <w:r w:rsidR="00C00D6A">
              <w:rPr>
                <w:noProof/>
                <w:webHidden/>
              </w:rPr>
              <w:t>3</w:t>
            </w:r>
            <w:r w:rsidR="00C00D6A">
              <w:rPr>
                <w:noProof/>
                <w:webHidden/>
              </w:rPr>
              <w:fldChar w:fldCharType="end"/>
            </w:r>
          </w:hyperlink>
        </w:p>
        <w:p w14:paraId="6B6086B2" w14:textId="6E014ABC" w:rsidR="00C00D6A" w:rsidRDefault="0065074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24632359" w:history="1">
            <w:r w:rsidR="00C00D6A" w:rsidRPr="00165B44">
              <w:rPr>
                <w:rStyle w:val="Hyperlink"/>
                <w:noProof/>
                <w:lang w:val="en-GB"/>
              </w:rPr>
              <w:t>3.</w:t>
            </w:r>
            <w:r w:rsidR="00C00D6A">
              <w:rPr>
                <w:rFonts w:eastAsiaTheme="minorEastAsia"/>
                <w:noProof/>
                <w:lang w:val="en-GB" w:eastAsia="en-GB"/>
              </w:rPr>
              <w:tab/>
            </w:r>
            <w:r w:rsidR="00C00D6A" w:rsidRPr="00165B44">
              <w:rPr>
                <w:rStyle w:val="Hyperlink"/>
                <w:noProof/>
                <w:lang w:val="en-GB"/>
              </w:rPr>
              <w:t>Scope of QA Review</w:t>
            </w:r>
            <w:r w:rsidR="00C00D6A">
              <w:rPr>
                <w:noProof/>
                <w:webHidden/>
              </w:rPr>
              <w:tab/>
            </w:r>
            <w:r w:rsidR="00C00D6A">
              <w:rPr>
                <w:noProof/>
                <w:webHidden/>
              </w:rPr>
              <w:fldChar w:fldCharType="begin"/>
            </w:r>
            <w:r w:rsidR="00C00D6A">
              <w:rPr>
                <w:noProof/>
                <w:webHidden/>
              </w:rPr>
              <w:instrText xml:space="preserve"> PAGEREF _Toc24632359 \h </w:instrText>
            </w:r>
            <w:r w:rsidR="00C00D6A">
              <w:rPr>
                <w:noProof/>
                <w:webHidden/>
              </w:rPr>
            </w:r>
            <w:r w:rsidR="00C00D6A">
              <w:rPr>
                <w:noProof/>
                <w:webHidden/>
              </w:rPr>
              <w:fldChar w:fldCharType="separate"/>
            </w:r>
            <w:r w:rsidR="00C00D6A">
              <w:rPr>
                <w:noProof/>
                <w:webHidden/>
              </w:rPr>
              <w:t>3</w:t>
            </w:r>
            <w:r w:rsidR="00C00D6A">
              <w:rPr>
                <w:noProof/>
                <w:webHidden/>
              </w:rPr>
              <w:fldChar w:fldCharType="end"/>
            </w:r>
          </w:hyperlink>
        </w:p>
        <w:p w14:paraId="711C4F79" w14:textId="5BFFD35E" w:rsidR="00C00D6A" w:rsidRDefault="0065074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24632360" w:history="1">
            <w:r w:rsidR="00C00D6A" w:rsidRPr="00165B44">
              <w:rPr>
                <w:rStyle w:val="Hyperlink"/>
                <w:noProof/>
                <w:lang w:val="en-GB"/>
              </w:rPr>
              <w:t>4.</w:t>
            </w:r>
            <w:r w:rsidR="00C00D6A">
              <w:rPr>
                <w:rFonts w:eastAsiaTheme="minorEastAsia"/>
                <w:noProof/>
                <w:lang w:val="en-GB" w:eastAsia="en-GB"/>
              </w:rPr>
              <w:tab/>
            </w:r>
            <w:r w:rsidR="00C00D6A" w:rsidRPr="00165B44">
              <w:rPr>
                <w:rStyle w:val="Hyperlink"/>
                <w:noProof/>
                <w:lang w:val="en-GB"/>
              </w:rPr>
              <w:t>QA Review Methodology</w:t>
            </w:r>
            <w:r w:rsidR="00C00D6A">
              <w:rPr>
                <w:noProof/>
                <w:webHidden/>
              </w:rPr>
              <w:tab/>
            </w:r>
            <w:r w:rsidR="00C00D6A">
              <w:rPr>
                <w:noProof/>
                <w:webHidden/>
              </w:rPr>
              <w:fldChar w:fldCharType="begin"/>
            </w:r>
            <w:r w:rsidR="00C00D6A">
              <w:rPr>
                <w:noProof/>
                <w:webHidden/>
              </w:rPr>
              <w:instrText xml:space="preserve"> PAGEREF _Toc24632360 \h </w:instrText>
            </w:r>
            <w:r w:rsidR="00C00D6A">
              <w:rPr>
                <w:noProof/>
                <w:webHidden/>
              </w:rPr>
            </w:r>
            <w:r w:rsidR="00C00D6A">
              <w:rPr>
                <w:noProof/>
                <w:webHidden/>
              </w:rPr>
              <w:fldChar w:fldCharType="separate"/>
            </w:r>
            <w:r w:rsidR="00C00D6A">
              <w:rPr>
                <w:noProof/>
                <w:webHidden/>
              </w:rPr>
              <w:t>3</w:t>
            </w:r>
            <w:r w:rsidR="00C00D6A">
              <w:rPr>
                <w:noProof/>
                <w:webHidden/>
              </w:rPr>
              <w:fldChar w:fldCharType="end"/>
            </w:r>
          </w:hyperlink>
        </w:p>
        <w:p w14:paraId="6621DC0D" w14:textId="70DB397A" w:rsidR="00C00D6A" w:rsidRDefault="0065074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24632361" w:history="1">
            <w:r w:rsidR="00C00D6A" w:rsidRPr="00165B44">
              <w:rPr>
                <w:rStyle w:val="Hyperlink"/>
                <w:noProof/>
                <w:lang w:val="en-GB"/>
              </w:rPr>
              <w:t>5.</w:t>
            </w:r>
            <w:r w:rsidR="00C00D6A">
              <w:rPr>
                <w:rFonts w:eastAsiaTheme="minorEastAsia"/>
                <w:noProof/>
                <w:lang w:val="en-GB" w:eastAsia="en-GB"/>
              </w:rPr>
              <w:tab/>
            </w:r>
            <w:r w:rsidR="00C00D6A" w:rsidRPr="00165B44">
              <w:rPr>
                <w:rStyle w:val="Hyperlink"/>
                <w:noProof/>
                <w:lang w:val="en-GB"/>
              </w:rPr>
              <w:t>Findings</w:t>
            </w:r>
            <w:r w:rsidR="00C00D6A">
              <w:rPr>
                <w:noProof/>
                <w:webHidden/>
              </w:rPr>
              <w:tab/>
            </w:r>
            <w:r w:rsidR="00C00D6A">
              <w:rPr>
                <w:noProof/>
                <w:webHidden/>
              </w:rPr>
              <w:fldChar w:fldCharType="begin"/>
            </w:r>
            <w:r w:rsidR="00C00D6A">
              <w:rPr>
                <w:noProof/>
                <w:webHidden/>
              </w:rPr>
              <w:instrText xml:space="preserve"> PAGEREF _Toc24632361 \h </w:instrText>
            </w:r>
            <w:r w:rsidR="00C00D6A">
              <w:rPr>
                <w:noProof/>
                <w:webHidden/>
              </w:rPr>
            </w:r>
            <w:r w:rsidR="00C00D6A">
              <w:rPr>
                <w:noProof/>
                <w:webHidden/>
              </w:rPr>
              <w:fldChar w:fldCharType="separate"/>
            </w:r>
            <w:r w:rsidR="00C00D6A">
              <w:rPr>
                <w:noProof/>
                <w:webHidden/>
              </w:rPr>
              <w:t>3</w:t>
            </w:r>
            <w:r w:rsidR="00C00D6A">
              <w:rPr>
                <w:noProof/>
                <w:webHidden/>
              </w:rPr>
              <w:fldChar w:fldCharType="end"/>
            </w:r>
          </w:hyperlink>
        </w:p>
        <w:p w14:paraId="3C03CBBE" w14:textId="340B3E16" w:rsidR="00C00D6A" w:rsidRDefault="0065074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24632362" w:history="1">
            <w:r w:rsidR="00C00D6A" w:rsidRPr="00165B44">
              <w:rPr>
                <w:rStyle w:val="Hyperlink"/>
                <w:noProof/>
                <w:lang w:val="en-GB"/>
              </w:rPr>
              <w:t>6.</w:t>
            </w:r>
            <w:r w:rsidR="00C00D6A">
              <w:rPr>
                <w:rFonts w:eastAsiaTheme="minorEastAsia"/>
                <w:noProof/>
                <w:lang w:val="en-GB" w:eastAsia="en-GB"/>
              </w:rPr>
              <w:tab/>
            </w:r>
            <w:r w:rsidR="006A6F6A">
              <w:rPr>
                <w:rStyle w:val="Hyperlink"/>
                <w:noProof/>
                <w:lang w:val="en-GB"/>
              </w:rPr>
              <w:t>C</w:t>
            </w:r>
            <w:r w:rsidR="00C00D6A" w:rsidRPr="00165B44">
              <w:rPr>
                <w:rStyle w:val="Hyperlink"/>
                <w:noProof/>
                <w:lang w:val="en-GB"/>
              </w:rPr>
              <w:t>onclusion of the QA review</w:t>
            </w:r>
            <w:r w:rsidR="00C00D6A">
              <w:rPr>
                <w:noProof/>
                <w:webHidden/>
              </w:rPr>
              <w:tab/>
            </w:r>
            <w:r w:rsidR="00C00D6A">
              <w:rPr>
                <w:noProof/>
                <w:webHidden/>
              </w:rPr>
              <w:fldChar w:fldCharType="begin"/>
            </w:r>
            <w:r w:rsidR="00C00D6A">
              <w:rPr>
                <w:noProof/>
                <w:webHidden/>
              </w:rPr>
              <w:instrText xml:space="preserve"> PAGEREF _Toc24632362 \h </w:instrText>
            </w:r>
            <w:r w:rsidR="00C00D6A">
              <w:rPr>
                <w:noProof/>
                <w:webHidden/>
              </w:rPr>
            </w:r>
            <w:r w:rsidR="00C00D6A">
              <w:rPr>
                <w:noProof/>
                <w:webHidden/>
              </w:rPr>
              <w:fldChar w:fldCharType="separate"/>
            </w:r>
            <w:r w:rsidR="00C00D6A">
              <w:rPr>
                <w:noProof/>
                <w:webHidden/>
              </w:rPr>
              <w:t>3</w:t>
            </w:r>
            <w:r w:rsidR="00C00D6A">
              <w:rPr>
                <w:noProof/>
                <w:webHidden/>
              </w:rPr>
              <w:fldChar w:fldCharType="end"/>
            </w:r>
          </w:hyperlink>
        </w:p>
        <w:p w14:paraId="78AC1CE0" w14:textId="6251CB98" w:rsidR="00C00D6A" w:rsidRDefault="0065074B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24632363" w:history="1">
            <w:r w:rsidR="00C00D6A" w:rsidRPr="00165B44">
              <w:rPr>
                <w:rStyle w:val="Hyperlink"/>
                <w:noProof/>
                <w:lang w:val="en-GB"/>
              </w:rPr>
              <w:t>7.</w:t>
            </w:r>
            <w:r w:rsidR="00C00D6A">
              <w:rPr>
                <w:rFonts w:eastAsiaTheme="minorEastAsia"/>
                <w:noProof/>
                <w:lang w:val="en-GB" w:eastAsia="en-GB"/>
              </w:rPr>
              <w:tab/>
            </w:r>
            <w:r w:rsidR="00C00D6A" w:rsidRPr="00165B44">
              <w:rPr>
                <w:rStyle w:val="Hyperlink"/>
                <w:noProof/>
                <w:lang w:val="en-GB"/>
              </w:rPr>
              <w:t>Recommendations</w:t>
            </w:r>
            <w:r w:rsidR="00C00D6A">
              <w:rPr>
                <w:noProof/>
                <w:webHidden/>
              </w:rPr>
              <w:tab/>
            </w:r>
            <w:r w:rsidR="00C00D6A">
              <w:rPr>
                <w:noProof/>
                <w:webHidden/>
              </w:rPr>
              <w:fldChar w:fldCharType="begin"/>
            </w:r>
            <w:r w:rsidR="00C00D6A">
              <w:rPr>
                <w:noProof/>
                <w:webHidden/>
              </w:rPr>
              <w:instrText xml:space="preserve"> PAGEREF _Toc24632363 \h </w:instrText>
            </w:r>
            <w:r w:rsidR="00C00D6A">
              <w:rPr>
                <w:noProof/>
                <w:webHidden/>
              </w:rPr>
            </w:r>
            <w:r w:rsidR="00C00D6A">
              <w:rPr>
                <w:noProof/>
                <w:webHidden/>
              </w:rPr>
              <w:fldChar w:fldCharType="separate"/>
            </w:r>
            <w:r w:rsidR="00C00D6A">
              <w:rPr>
                <w:noProof/>
                <w:webHidden/>
              </w:rPr>
              <w:t>4</w:t>
            </w:r>
            <w:r w:rsidR="00C00D6A">
              <w:rPr>
                <w:noProof/>
                <w:webHidden/>
              </w:rPr>
              <w:fldChar w:fldCharType="end"/>
            </w:r>
          </w:hyperlink>
        </w:p>
        <w:p w14:paraId="7DDCA9F1" w14:textId="67EADCC5" w:rsidR="00C00D6A" w:rsidRDefault="0065074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24632364" w:history="1">
            <w:r w:rsidR="00C00D6A" w:rsidRPr="00165B44">
              <w:rPr>
                <w:rStyle w:val="Hyperlink"/>
                <w:rFonts w:cstheme="minorHAnsi"/>
                <w:noProof/>
                <w:lang w:val="en-GB"/>
              </w:rPr>
              <w:t>Annexure - A</w:t>
            </w:r>
            <w:r w:rsidR="00C00D6A">
              <w:rPr>
                <w:noProof/>
                <w:webHidden/>
              </w:rPr>
              <w:tab/>
            </w:r>
            <w:r w:rsidR="00C00D6A">
              <w:rPr>
                <w:noProof/>
                <w:webHidden/>
              </w:rPr>
              <w:fldChar w:fldCharType="begin"/>
            </w:r>
            <w:r w:rsidR="00C00D6A">
              <w:rPr>
                <w:noProof/>
                <w:webHidden/>
              </w:rPr>
              <w:instrText xml:space="preserve"> PAGEREF _Toc24632364 \h </w:instrText>
            </w:r>
            <w:r w:rsidR="00C00D6A">
              <w:rPr>
                <w:noProof/>
                <w:webHidden/>
              </w:rPr>
            </w:r>
            <w:r w:rsidR="00C00D6A">
              <w:rPr>
                <w:noProof/>
                <w:webHidden/>
              </w:rPr>
              <w:fldChar w:fldCharType="separate"/>
            </w:r>
            <w:r w:rsidR="00C00D6A">
              <w:rPr>
                <w:noProof/>
                <w:webHidden/>
              </w:rPr>
              <w:t>6</w:t>
            </w:r>
            <w:r w:rsidR="00C00D6A">
              <w:rPr>
                <w:noProof/>
                <w:webHidden/>
              </w:rPr>
              <w:fldChar w:fldCharType="end"/>
            </w:r>
          </w:hyperlink>
        </w:p>
        <w:p w14:paraId="3C9B4AAB" w14:textId="209028D5" w:rsidR="00167BA3" w:rsidRDefault="00167BA3">
          <w:r>
            <w:rPr>
              <w:b/>
              <w:bCs/>
              <w:noProof/>
            </w:rPr>
            <w:fldChar w:fldCharType="end"/>
          </w:r>
        </w:p>
      </w:sdtContent>
    </w:sdt>
    <w:p w14:paraId="2C8C5405" w14:textId="77777777" w:rsidR="00167BA3" w:rsidRPr="00982F55" w:rsidRDefault="00167BA3" w:rsidP="00167BA3">
      <w:pPr>
        <w:spacing w:after="0" w:line="240" w:lineRule="auto"/>
        <w:rPr>
          <w:rFonts w:ascii="Calibri" w:hAnsi="Calibri" w:cs="Calibri"/>
          <w:b/>
          <w:lang w:val="en-GB"/>
        </w:rPr>
      </w:pPr>
    </w:p>
    <w:p w14:paraId="1E800BC0" w14:textId="77777777" w:rsidR="00982F55" w:rsidRPr="00982F55" w:rsidRDefault="00982F55" w:rsidP="00982F55">
      <w:pPr>
        <w:spacing w:after="0" w:line="240" w:lineRule="auto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br w:type="column"/>
      </w:r>
    </w:p>
    <w:p w14:paraId="314F869D" w14:textId="77777777" w:rsidR="00C233B5" w:rsidRPr="00FB171B" w:rsidRDefault="00C233B5" w:rsidP="00982F55">
      <w:pPr>
        <w:pStyle w:val="Heading1"/>
        <w:rPr>
          <w:lang w:val="en-GB"/>
        </w:rPr>
      </w:pPr>
      <w:bookmarkStart w:id="0" w:name="_Toc24632357"/>
      <w:r w:rsidRPr="00FB171B">
        <w:rPr>
          <w:lang w:val="en-GB"/>
        </w:rPr>
        <w:t>Executive summary</w:t>
      </w:r>
      <w:bookmarkEnd w:id="0"/>
      <w:r w:rsidRPr="00FB171B">
        <w:rPr>
          <w:lang w:val="en-GB"/>
        </w:rPr>
        <w:t xml:space="preserve"> </w:t>
      </w:r>
    </w:p>
    <w:p w14:paraId="52EC01E9" w14:textId="443A8D9D" w:rsidR="00C233B5" w:rsidRPr="00FB171B" w:rsidRDefault="00C233B5" w:rsidP="00452A73">
      <w:pPr>
        <w:pStyle w:val="ListParagraph"/>
        <w:numPr>
          <w:ilvl w:val="1"/>
          <w:numId w:val="2"/>
        </w:numPr>
        <w:spacing w:after="120" w:line="240" w:lineRule="auto"/>
        <w:ind w:left="1077" w:hanging="357"/>
        <w:contextualSpacing w:val="0"/>
        <w:jc w:val="both"/>
        <w:rPr>
          <w:rFonts w:ascii="Calibri" w:hAnsi="Calibri" w:cs="Calibri"/>
          <w:lang w:val="en-GB"/>
        </w:rPr>
      </w:pPr>
      <w:r w:rsidRPr="00FB171B">
        <w:rPr>
          <w:rFonts w:ascii="Calibri" w:hAnsi="Calibri" w:cs="Calibri"/>
          <w:lang w:val="en-GB"/>
        </w:rPr>
        <w:t>Key message</w:t>
      </w:r>
      <w:r w:rsidR="007634F8">
        <w:rPr>
          <w:rFonts w:ascii="Calibri" w:hAnsi="Calibri" w:cs="Calibri"/>
          <w:lang w:val="en-GB"/>
        </w:rPr>
        <w:t>s</w:t>
      </w:r>
      <w:r w:rsidRPr="00FB171B">
        <w:rPr>
          <w:rFonts w:ascii="Calibri" w:hAnsi="Calibri" w:cs="Calibri"/>
          <w:lang w:val="en-GB"/>
        </w:rPr>
        <w:t xml:space="preserve"> of the QA review</w:t>
      </w:r>
    </w:p>
    <w:p w14:paraId="43122F6C" w14:textId="72516FF2" w:rsidR="00C233B5" w:rsidRPr="00FB171B" w:rsidRDefault="00C233B5" w:rsidP="00452A73">
      <w:pPr>
        <w:pStyle w:val="ListParagraph"/>
        <w:numPr>
          <w:ilvl w:val="1"/>
          <w:numId w:val="2"/>
        </w:numPr>
        <w:spacing w:after="120" w:line="240" w:lineRule="auto"/>
        <w:ind w:left="1077" w:hanging="357"/>
        <w:contextualSpacing w:val="0"/>
        <w:jc w:val="both"/>
        <w:rPr>
          <w:rFonts w:ascii="Calibri" w:hAnsi="Calibri" w:cs="Calibri"/>
          <w:lang w:val="en-GB"/>
        </w:rPr>
      </w:pPr>
      <w:r w:rsidRPr="00FB171B">
        <w:rPr>
          <w:rFonts w:ascii="Calibri" w:hAnsi="Calibri" w:cs="Calibri"/>
          <w:lang w:val="en-GB"/>
        </w:rPr>
        <w:t xml:space="preserve">Summary of key findings (both positive </w:t>
      </w:r>
      <w:r w:rsidR="00D70152">
        <w:rPr>
          <w:rFonts w:ascii="Calibri" w:hAnsi="Calibri" w:cs="Calibri"/>
          <w:lang w:val="en-GB"/>
        </w:rPr>
        <w:t>as well as areas requiring further course of action</w:t>
      </w:r>
      <w:r w:rsidRPr="00FB171B">
        <w:rPr>
          <w:rFonts w:ascii="Calibri" w:hAnsi="Calibri" w:cs="Calibri"/>
          <w:lang w:val="en-GB"/>
        </w:rPr>
        <w:t>)</w:t>
      </w:r>
      <w:r w:rsidR="001D4683">
        <w:rPr>
          <w:rFonts w:ascii="Calibri" w:hAnsi="Calibri" w:cs="Calibri"/>
          <w:lang w:val="en-GB"/>
        </w:rPr>
        <w:t>, conclusions and recommendations</w:t>
      </w:r>
    </w:p>
    <w:p w14:paraId="2BB20BAA" w14:textId="77777777" w:rsidR="00C233B5" w:rsidRPr="00FB171B" w:rsidRDefault="00C233B5" w:rsidP="00480403">
      <w:pPr>
        <w:pStyle w:val="ListParagraph"/>
        <w:spacing w:after="0" w:line="240" w:lineRule="auto"/>
        <w:ind w:left="1077"/>
        <w:contextualSpacing w:val="0"/>
        <w:jc w:val="both"/>
        <w:rPr>
          <w:rFonts w:ascii="Calibri" w:hAnsi="Calibri" w:cs="Calibri"/>
          <w:lang w:val="en-GB"/>
        </w:rPr>
      </w:pPr>
    </w:p>
    <w:p w14:paraId="687652E5" w14:textId="77777777" w:rsidR="00C233B5" w:rsidRPr="00FB171B" w:rsidRDefault="00C233B5" w:rsidP="00982F55">
      <w:pPr>
        <w:pStyle w:val="Heading1"/>
        <w:rPr>
          <w:lang w:val="en-GB"/>
        </w:rPr>
      </w:pPr>
      <w:bookmarkStart w:id="1" w:name="_Toc24632358"/>
      <w:r w:rsidRPr="00FB171B">
        <w:rPr>
          <w:lang w:val="en-GB"/>
        </w:rPr>
        <w:t>Objective of QA review</w:t>
      </w:r>
      <w:bookmarkEnd w:id="1"/>
    </w:p>
    <w:p w14:paraId="1E5708BD" w14:textId="77777777" w:rsidR="00C233B5" w:rsidRDefault="00C233B5" w:rsidP="00480403">
      <w:pPr>
        <w:pStyle w:val="ListParagraph"/>
        <w:spacing w:after="0" w:line="240" w:lineRule="auto"/>
        <w:contextualSpacing w:val="0"/>
        <w:jc w:val="both"/>
        <w:rPr>
          <w:rFonts w:ascii="Calibri" w:hAnsi="Calibri" w:cs="Calibri"/>
          <w:lang w:val="en-GB"/>
        </w:rPr>
      </w:pPr>
    </w:p>
    <w:p w14:paraId="1625D447" w14:textId="77777777" w:rsidR="00982F55" w:rsidRPr="00FB171B" w:rsidRDefault="00982F55" w:rsidP="00480403">
      <w:pPr>
        <w:pStyle w:val="ListParagraph"/>
        <w:spacing w:after="0" w:line="240" w:lineRule="auto"/>
        <w:contextualSpacing w:val="0"/>
        <w:jc w:val="both"/>
        <w:rPr>
          <w:rFonts w:ascii="Calibri" w:hAnsi="Calibri" w:cs="Calibri"/>
          <w:lang w:val="en-GB"/>
        </w:rPr>
      </w:pPr>
    </w:p>
    <w:p w14:paraId="444D69CE" w14:textId="77777777" w:rsidR="00C233B5" w:rsidRPr="00FB171B" w:rsidRDefault="00C233B5" w:rsidP="00982F55">
      <w:pPr>
        <w:pStyle w:val="Heading1"/>
        <w:rPr>
          <w:lang w:val="en-GB"/>
        </w:rPr>
      </w:pPr>
      <w:bookmarkStart w:id="2" w:name="_Toc24632359"/>
      <w:r w:rsidRPr="00FB171B">
        <w:rPr>
          <w:lang w:val="en-GB"/>
        </w:rPr>
        <w:t>Scope of QA Review</w:t>
      </w:r>
      <w:bookmarkEnd w:id="2"/>
    </w:p>
    <w:p w14:paraId="68E0DEA6" w14:textId="77777777" w:rsidR="00C233B5" w:rsidRDefault="00C233B5" w:rsidP="00480403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5364D3BB" w14:textId="77777777" w:rsidR="00982F55" w:rsidRPr="00FB171B" w:rsidRDefault="00982F55" w:rsidP="00480403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5E1B9FF2" w14:textId="77777777" w:rsidR="00C233B5" w:rsidRPr="00FB171B" w:rsidRDefault="00C233B5" w:rsidP="00982F55">
      <w:pPr>
        <w:pStyle w:val="Heading1"/>
        <w:rPr>
          <w:lang w:val="en-GB"/>
        </w:rPr>
      </w:pPr>
      <w:bookmarkStart w:id="3" w:name="_Toc24632360"/>
      <w:r w:rsidRPr="00FB171B">
        <w:rPr>
          <w:lang w:val="en-GB"/>
        </w:rPr>
        <w:t>QA Review Methodology</w:t>
      </w:r>
      <w:bookmarkEnd w:id="3"/>
      <w:r w:rsidRPr="00FB171B">
        <w:rPr>
          <w:lang w:val="en-GB"/>
        </w:rPr>
        <w:t xml:space="preserve"> </w:t>
      </w:r>
    </w:p>
    <w:p w14:paraId="5F5CD198" w14:textId="77777777" w:rsidR="00D85E16" w:rsidRDefault="00D85E16" w:rsidP="00480403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06E1AC55" w14:textId="77777777" w:rsidR="00E70EBC" w:rsidRPr="00FB171B" w:rsidRDefault="00E70EBC" w:rsidP="00480403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1A9CF2E0" w14:textId="77777777" w:rsidR="00C233B5" w:rsidRPr="00FB171B" w:rsidRDefault="00C233B5" w:rsidP="00D367B7">
      <w:pPr>
        <w:pStyle w:val="Heading1"/>
        <w:rPr>
          <w:lang w:val="en-GB"/>
        </w:rPr>
      </w:pPr>
      <w:bookmarkStart w:id="4" w:name="_Toc24632361"/>
      <w:r w:rsidRPr="00FB171B">
        <w:rPr>
          <w:lang w:val="en-GB"/>
        </w:rPr>
        <w:t>Findings</w:t>
      </w:r>
      <w:bookmarkEnd w:id="4"/>
    </w:p>
    <w:p w14:paraId="121E457B" w14:textId="16B6DAD9" w:rsidR="00433FD9" w:rsidRPr="00433FD9" w:rsidRDefault="0078793D" w:rsidP="00452A73">
      <w:pPr>
        <w:pStyle w:val="ListParagraph"/>
        <w:numPr>
          <w:ilvl w:val="1"/>
          <w:numId w:val="5"/>
        </w:numPr>
        <w:spacing w:after="120" w:line="240" w:lineRule="auto"/>
        <w:ind w:left="1276" w:hanging="635"/>
        <w:contextualSpacing w:val="0"/>
        <w:jc w:val="both"/>
        <w:rPr>
          <w:rFonts w:ascii="Calibri" w:hAnsi="Calibri" w:cs="Calibri"/>
          <w:lang w:val="en-GB"/>
        </w:rPr>
      </w:pPr>
      <w:r w:rsidRPr="00B60E03">
        <w:rPr>
          <w:rFonts w:ascii="Calibri" w:hAnsi="Calibri" w:cs="Calibri"/>
          <w:b/>
          <w:bCs/>
          <w:lang w:val="en-GB"/>
        </w:rPr>
        <w:t>General Findings</w:t>
      </w:r>
      <w:r w:rsidR="00C84FB0" w:rsidRPr="00B60E03">
        <w:rPr>
          <w:rFonts w:ascii="Calibri" w:hAnsi="Calibri" w:cs="Calibri"/>
          <w:b/>
          <w:bCs/>
          <w:lang w:val="en-GB"/>
        </w:rPr>
        <w:t>:</w:t>
      </w:r>
      <w:r w:rsidR="00C84FB0">
        <w:rPr>
          <w:rFonts w:ascii="Calibri" w:hAnsi="Calibri" w:cs="Calibri"/>
          <w:lang w:val="en-GB"/>
        </w:rPr>
        <w:t xml:space="preserve"> r</w:t>
      </w:r>
      <w:r w:rsidR="00C233B5" w:rsidRPr="00433FD9">
        <w:rPr>
          <w:rFonts w:ascii="Calibri" w:hAnsi="Calibri" w:cs="Calibri"/>
          <w:lang w:val="en-GB"/>
        </w:rPr>
        <w:t xml:space="preserve">eport on </w:t>
      </w:r>
      <w:r w:rsidR="00C84FB0">
        <w:rPr>
          <w:rFonts w:ascii="Calibri" w:hAnsi="Calibri" w:cs="Calibri"/>
          <w:lang w:val="en-GB"/>
        </w:rPr>
        <w:t xml:space="preserve">both </w:t>
      </w:r>
      <w:r w:rsidR="00C233B5" w:rsidRPr="00433FD9">
        <w:rPr>
          <w:rFonts w:ascii="Calibri" w:hAnsi="Calibri" w:cs="Calibri"/>
          <w:lang w:val="en-GB"/>
        </w:rPr>
        <w:t xml:space="preserve">positive </w:t>
      </w:r>
      <w:r w:rsidR="00C84FB0">
        <w:rPr>
          <w:rFonts w:ascii="Calibri" w:hAnsi="Calibri" w:cs="Calibri"/>
          <w:lang w:val="en-GB"/>
        </w:rPr>
        <w:t xml:space="preserve">and negative </w:t>
      </w:r>
      <w:r w:rsidR="00C233B5" w:rsidRPr="00433FD9">
        <w:rPr>
          <w:rFonts w:ascii="Calibri" w:hAnsi="Calibri" w:cs="Calibri"/>
          <w:lang w:val="en-GB"/>
        </w:rPr>
        <w:t xml:space="preserve">findings </w:t>
      </w:r>
      <w:r w:rsidR="00D73DE0">
        <w:rPr>
          <w:rFonts w:ascii="Calibri" w:hAnsi="Calibri" w:cs="Calibri"/>
          <w:lang w:val="en-GB"/>
        </w:rPr>
        <w:t xml:space="preserve">in general </w:t>
      </w:r>
      <w:r w:rsidR="00C233B5" w:rsidRPr="00433FD9">
        <w:rPr>
          <w:rFonts w:ascii="Calibri" w:hAnsi="Calibri" w:cs="Calibri"/>
          <w:i/>
          <w:lang w:val="en-GB"/>
        </w:rPr>
        <w:t xml:space="preserve">(derive from the conclusion on performing general </w:t>
      </w:r>
      <w:r w:rsidR="003C1BD8" w:rsidRPr="00433FD9">
        <w:rPr>
          <w:rFonts w:ascii="Calibri" w:hAnsi="Calibri" w:cs="Calibri"/>
          <w:i/>
          <w:lang w:val="en-GB"/>
        </w:rPr>
        <w:t xml:space="preserve">QA review </w:t>
      </w:r>
      <w:r w:rsidR="00C233B5" w:rsidRPr="00433FD9">
        <w:rPr>
          <w:rFonts w:ascii="Calibri" w:hAnsi="Calibri" w:cs="Calibri"/>
          <w:i/>
          <w:lang w:val="en-GB"/>
        </w:rPr>
        <w:t>procedures and specific procedures</w:t>
      </w:r>
      <w:r w:rsidR="003C1BD8" w:rsidRPr="00433FD9">
        <w:rPr>
          <w:rFonts w:ascii="Calibri" w:hAnsi="Calibri" w:cs="Calibri"/>
          <w:i/>
          <w:lang w:val="en-GB"/>
        </w:rPr>
        <w:t xml:space="preserve"> (QA checklist)</w:t>
      </w:r>
      <w:r w:rsidR="00C233B5" w:rsidRPr="00433FD9">
        <w:rPr>
          <w:rFonts w:ascii="Calibri" w:hAnsi="Calibri" w:cs="Calibri"/>
          <w:i/>
          <w:lang w:val="en-GB"/>
        </w:rPr>
        <w:t xml:space="preserve"> from the QA tool)</w:t>
      </w:r>
      <w:r w:rsidR="00433FD9">
        <w:rPr>
          <w:rFonts w:ascii="Calibri" w:hAnsi="Calibri" w:cs="Calibri"/>
          <w:i/>
          <w:lang w:val="en-GB"/>
        </w:rPr>
        <w:t>.</w:t>
      </w:r>
    </w:p>
    <w:p w14:paraId="080E16B6" w14:textId="7AA42E86" w:rsidR="003D1E80" w:rsidRPr="00B60E03" w:rsidRDefault="000C124C" w:rsidP="00452A73">
      <w:pPr>
        <w:pStyle w:val="ListParagraph"/>
        <w:numPr>
          <w:ilvl w:val="1"/>
          <w:numId w:val="5"/>
        </w:numPr>
        <w:spacing w:after="120" w:line="240" w:lineRule="auto"/>
        <w:ind w:left="1276" w:hanging="635"/>
        <w:contextualSpacing w:val="0"/>
        <w:jc w:val="both"/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Findings by audit phases (</w:t>
      </w:r>
      <w:r w:rsidR="00A45573">
        <w:rPr>
          <w:rFonts w:ascii="Calibri" w:hAnsi="Calibri" w:cs="Calibri"/>
          <w:b/>
          <w:bCs/>
          <w:lang w:val="en-GB"/>
        </w:rPr>
        <w:t>p</w:t>
      </w:r>
      <w:r>
        <w:rPr>
          <w:rFonts w:ascii="Calibri" w:hAnsi="Calibri" w:cs="Calibri"/>
          <w:b/>
          <w:bCs/>
          <w:lang w:val="en-GB"/>
        </w:rPr>
        <w:t>lanning, conducting</w:t>
      </w:r>
      <w:r w:rsidR="00F475F9">
        <w:rPr>
          <w:rFonts w:ascii="Calibri" w:hAnsi="Calibri" w:cs="Calibri"/>
          <w:b/>
          <w:bCs/>
          <w:lang w:val="en-GB"/>
        </w:rPr>
        <w:t>,</w:t>
      </w:r>
      <w:r>
        <w:rPr>
          <w:rFonts w:ascii="Calibri" w:hAnsi="Calibri" w:cs="Calibri"/>
          <w:b/>
          <w:bCs/>
          <w:lang w:val="en-GB"/>
        </w:rPr>
        <w:t xml:space="preserve"> and reporting)</w:t>
      </w:r>
      <w:r w:rsidR="002179DB">
        <w:rPr>
          <w:rFonts w:ascii="Calibri" w:hAnsi="Calibri" w:cs="Calibri"/>
          <w:b/>
          <w:bCs/>
          <w:lang w:val="en-GB"/>
        </w:rPr>
        <w:t xml:space="preserve"> – </w:t>
      </w:r>
      <w:r w:rsidR="002179DB" w:rsidRPr="00B60E03">
        <w:rPr>
          <w:rFonts w:ascii="Calibri" w:hAnsi="Calibri" w:cs="Calibri"/>
          <w:i/>
          <w:iCs/>
          <w:color w:val="FF0000"/>
          <w:lang w:val="en-GB"/>
        </w:rPr>
        <w:t>(</w:t>
      </w:r>
      <w:r w:rsidR="0034516B" w:rsidRPr="00B60E03">
        <w:rPr>
          <w:rFonts w:ascii="Calibri" w:hAnsi="Calibri" w:cs="Calibri"/>
          <w:i/>
          <w:iCs/>
          <w:color w:val="FF0000"/>
          <w:lang w:val="en-GB"/>
        </w:rPr>
        <w:t>QAR findings may be presented by audit phases covering the following</w:t>
      </w:r>
      <w:r w:rsidR="00E160DE" w:rsidRPr="00B60E03">
        <w:rPr>
          <w:rFonts w:ascii="Calibri" w:hAnsi="Calibri" w:cs="Calibri"/>
          <w:i/>
          <w:iCs/>
          <w:color w:val="FF0000"/>
          <w:lang w:val="en-GB"/>
        </w:rPr>
        <w:t>)</w:t>
      </w:r>
      <w:r w:rsidR="003D1E80" w:rsidRPr="00B60E03">
        <w:rPr>
          <w:rFonts w:ascii="Calibri" w:hAnsi="Calibri" w:cs="Calibri"/>
          <w:b/>
          <w:bCs/>
          <w:lang w:val="en-GB"/>
        </w:rPr>
        <w:t>:</w:t>
      </w:r>
    </w:p>
    <w:p w14:paraId="7F131317" w14:textId="0E5D0BC7" w:rsidR="004E135F" w:rsidRPr="00B60E03" w:rsidRDefault="002A3E8B" w:rsidP="00B60E03">
      <w:pPr>
        <w:spacing w:after="120" w:line="240" w:lineRule="auto"/>
        <w:ind w:left="641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5.2.1.</w:t>
      </w:r>
      <w:r>
        <w:rPr>
          <w:rFonts w:ascii="Calibri" w:hAnsi="Calibri" w:cs="Calibri"/>
          <w:lang w:val="en-GB"/>
        </w:rPr>
        <w:tab/>
      </w:r>
      <w:r w:rsidR="00C233B5" w:rsidRPr="00B60E03">
        <w:rPr>
          <w:rFonts w:ascii="Calibri" w:hAnsi="Calibri" w:cs="Calibri"/>
          <w:lang w:val="en-GB"/>
        </w:rPr>
        <w:t>Report on observations requiring further course of action</w:t>
      </w:r>
      <w:r w:rsidR="003C1BD8" w:rsidRPr="00B60E03">
        <w:rPr>
          <w:rFonts w:ascii="Calibri" w:hAnsi="Calibri" w:cs="Calibri"/>
          <w:lang w:val="en-GB"/>
        </w:rPr>
        <w:t xml:space="preserve"> </w:t>
      </w:r>
      <w:r w:rsidR="003C1BD8" w:rsidRPr="00B60E03">
        <w:rPr>
          <w:rFonts w:ascii="Calibri" w:hAnsi="Calibri" w:cs="Calibri"/>
          <w:i/>
          <w:lang w:val="en-GB"/>
        </w:rPr>
        <w:t>(from the tool where compliance status</w:t>
      </w:r>
      <w:r w:rsidR="00E331B4">
        <w:rPr>
          <w:rFonts w:ascii="Calibri" w:hAnsi="Calibri" w:cs="Calibri"/>
          <w:i/>
          <w:lang w:val="en-GB"/>
        </w:rPr>
        <w:t>es</w:t>
      </w:r>
      <w:r w:rsidR="003C1BD8" w:rsidRPr="00B60E03">
        <w:rPr>
          <w:rFonts w:ascii="Calibri" w:hAnsi="Calibri" w:cs="Calibri"/>
          <w:i/>
          <w:lang w:val="en-GB"/>
        </w:rPr>
        <w:t xml:space="preserve"> against those </w:t>
      </w:r>
      <w:r w:rsidR="00433FD9" w:rsidRPr="00B60E03">
        <w:rPr>
          <w:rFonts w:ascii="Calibri" w:hAnsi="Calibri" w:cs="Calibri"/>
          <w:i/>
          <w:lang w:val="en-GB"/>
        </w:rPr>
        <w:t>requirements are stated as ‘No’).</w:t>
      </w:r>
      <w:r>
        <w:rPr>
          <w:rFonts w:ascii="Calibri" w:hAnsi="Calibri" w:cs="Calibri"/>
          <w:lang w:val="en-GB"/>
        </w:rPr>
        <w:t>5.2.2.</w:t>
      </w:r>
      <w:r w:rsidR="00533F08">
        <w:rPr>
          <w:rFonts w:ascii="Calibri" w:hAnsi="Calibri" w:cs="Calibri"/>
          <w:lang w:val="en-GB"/>
        </w:rPr>
        <w:t xml:space="preserve"> </w:t>
      </w:r>
      <w:r w:rsidR="00C233B5" w:rsidRPr="00B60E03">
        <w:rPr>
          <w:rFonts w:ascii="Calibri" w:hAnsi="Calibri" w:cs="Calibri"/>
          <w:lang w:val="en-GB"/>
        </w:rPr>
        <w:t xml:space="preserve">Report on areas of further improvement </w:t>
      </w:r>
      <w:r w:rsidR="00C233B5" w:rsidRPr="00B60E03">
        <w:rPr>
          <w:rFonts w:ascii="Calibri" w:hAnsi="Calibri" w:cs="Calibri"/>
          <w:i/>
          <w:lang w:val="en-GB"/>
        </w:rPr>
        <w:t>(generally from where th</w:t>
      </w:r>
      <w:r w:rsidR="003C1BD8" w:rsidRPr="00B60E03">
        <w:rPr>
          <w:rFonts w:ascii="Calibri" w:hAnsi="Calibri" w:cs="Calibri"/>
          <w:i/>
          <w:lang w:val="en-GB"/>
        </w:rPr>
        <w:t>e compliance status is stated</w:t>
      </w:r>
      <w:r w:rsidR="00C233B5" w:rsidRPr="00B60E03">
        <w:rPr>
          <w:rFonts w:ascii="Calibri" w:hAnsi="Calibri" w:cs="Calibri"/>
          <w:i/>
          <w:lang w:val="en-GB"/>
        </w:rPr>
        <w:t xml:space="preserve"> as ‘Yes’</w:t>
      </w:r>
      <w:r w:rsidR="003C1BD8" w:rsidRPr="00B60E03">
        <w:rPr>
          <w:rFonts w:ascii="Calibri" w:hAnsi="Calibri" w:cs="Calibri"/>
          <w:i/>
          <w:lang w:val="en-GB"/>
        </w:rPr>
        <w:t xml:space="preserve"> but may still require some improvement</w:t>
      </w:r>
      <w:r w:rsidR="00C233B5" w:rsidRPr="00B60E03">
        <w:rPr>
          <w:rFonts w:ascii="Calibri" w:hAnsi="Calibri" w:cs="Calibri"/>
          <w:i/>
          <w:lang w:val="en-GB"/>
        </w:rPr>
        <w:t>)</w:t>
      </w:r>
      <w:r w:rsidR="00C233B5" w:rsidRPr="00B60E03">
        <w:rPr>
          <w:rFonts w:ascii="Calibri" w:hAnsi="Calibri" w:cs="Calibri"/>
          <w:lang w:val="en-GB"/>
        </w:rPr>
        <w:t>.</w:t>
      </w:r>
      <w:r w:rsidR="000C124C">
        <w:rPr>
          <w:rFonts w:ascii="Calibri" w:hAnsi="Calibri" w:cs="Calibri"/>
          <w:lang w:val="en-GB"/>
        </w:rPr>
        <w:t>5.2.3.</w:t>
      </w:r>
      <w:r w:rsidR="00E331B4">
        <w:rPr>
          <w:rFonts w:ascii="Calibri" w:hAnsi="Calibri" w:cs="Calibri"/>
          <w:lang w:val="en-GB"/>
        </w:rPr>
        <w:t xml:space="preserve"> </w:t>
      </w:r>
      <w:r w:rsidR="004E135F" w:rsidRPr="00B60E03">
        <w:rPr>
          <w:rFonts w:ascii="Calibri" w:hAnsi="Calibri" w:cs="Calibri"/>
          <w:lang w:val="en-GB"/>
        </w:rPr>
        <w:t xml:space="preserve">The causal factors and their effects of non-compliances to be given in </w:t>
      </w:r>
      <w:r w:rsidR="004E135F" w:rsidRPr="00B60E03">
        <w:rPr>
          <w:rFonts w:ascii="Calibri" w:hAnsi="Calibri" w:cs="Calibri"/>
          <w:i/>
          <w:lang w:val="en-GB"/>
        </w:rPr>
        <w:t>Annexure – A</w:t>
      </w:r>
      <w:r w:rsidR="004E135F" w:rsidRPr="00B60E03">
        <w:rPr>
          <w:rFonts w:ascii="Calibri" w:hAnsi="Calibri" w:cs="Calibri"/>
          <w:lang w:val="en-GB"/>
        </w:rPr>
        <w:t xml:space="preserve"> </w:t>
      </w:r>
      <w:r w:rsidR="004E135F" w:rsidRPr="00B60E03">
        <w:rPr>
          <w:rFonts w:ascii="Calibri" w:hAnsi="Calibri" w:cs="Calibri"/>
          <w:i/>
          <w:lang w:val="en-GB"/>
        </w:rPr>
        <w:t>(this can be either presented here or in the form of annexure at the end of the report)</w:t>
      </w:r>
    </w:p>
    <w:p w14:paraId="19D0561D" w14:textId="482A0E6C" w:rsidR="00C233B5" w:rsidRPr="00B60E03" w:rsidRDefault="0039327A" w:rsidP="00480403">
      <w:pPr>
        <w:spacing w:after="0" w:line="240" w:lineRule="auto"/>
        <w:jc w:val="both"/>
        <w:rPr>
          <w:rFonts w:ascii="Calibri" w:hAnsi="Calibri" w:cs="Calibri"/>
          <w:i/>
          <w:iCs/>
          <w:color w:val="FF0000"/>
          <w:lang w:val="en-GB"/>
        </w:rPr>
      </w:pPr>
      <w:r>
        <w:rPr>
          <w:rFonts w:ascii="Calibri" w:hAnsi="Calibri" w:cs="Calibri"/>
          <w:lang w:val="en-GB"/>
        </w:rPr>
        <w:t>(</w:t>
      </w:r>
      <w:r w:rsidR="009B222B">
        <w:rPr>
          <w:rFonts w:ascii="Calibri" w:hAnsi="Calibri" w:cs="Calibri"/>
          <w:i/>
          <w:iCs/>
          <w:color w:val="FF0000"/>
          <w:lang w:val="en-GB"/>
        </w:rPr>
        <w:t xml:space="preserve">The QA tool referred here is the Financial Audit QA tool </w:t>
      </w:r>
      <w:r w:rsidR="00167B1F">
        <w:rPr>
          <w:rFonts w:ascii="Calibri" w:hAnsi="Calibri" w:cs="Calibri"/>
          <w:i/>
          <w:iCs/>
          <w:color w:val="FF0000"/>
          <w:lang w:val="en-GB"/>
        </w:rPr>
        <w:t>–</w:t>
      </w:r>
      <w:r w:rsidR="009B222B">
        <w:rPr>
          <w:rFonts w:ascii="Calibri" w:hAnsi="Calibri" w:cs="Calibri"/>
          <w:i/>
          <w:iCs/>
          <w:color w:val="FF0000"/>
          <w:lang w:val="en-GB"/>
        </w:rPr>
        <w:t xml:space="preserve"> </w:t>
      </w:r>
      <w:r w:rsidR="00167B1F">
        <w:rPr>
          <w:rFonts w:ascii="Calibri" w:hAnsi="Calibri" w:cs="Calibri"/>
          <w:i/>
          <w:iCs/>
          <w:color w:val="FF0000"/>
          <w:lang w:val="en-GB"/>
        </w:rPr>
        <w:t xml:space="preserve">the reporting needs to be adjusted for </w:t>
      </w:r>
      <w:r w:rsidR="00190928">
        <w:rPr>
          <w:rFonts w:ascii="Calibri" w:hAnsi="Calibri" w:cs="Calibri"/>
          <w:i/>
          <w:iCs/>
          <w:color w:val="FF0000"/>
          <w:lang w:val="en-GB"/>
        </w:rPr>
        <w:t>performance</w:t>
      </w:r>
      <w:r w:rsidR="00167B1F">
        <w:rPr>
          <w:rFonts w:ascii="Calibri" w:hAnsi="Calibri" w:cs="Calibri"/>
          <w:i/>
          <w:iCs/>
          <w:color w:val="FF0000"/>
          <w:lang w:val="en-GB"/>
        </w:rPr>
        <w:t xml:space="preserve"> and compliance audit</w:t>
      </w:r>
      <w:r w:rsidR="00190928">
        <w:rPr>
          <w:rFonts w:ascii="Calibri" w:hAnsi="Calibri" w:cs="Calibri"/>
          <w:i/>
          <w:iCs/>
          <w:color w:val="FF0000"/>
          <w:lang w:val="en-GB"/>
        </w:rPr>
        <w:t>s based on the results generated from the respective tools)</w:t>
      </w:r>
      <w:r w:rsidR="00167B1F">
        <w:rPr>
          <w:rFonts w:ascii="Calibri" w:hAnsi="Calibri" w:cs="Calibri"/>
          <w:i/>
          <w:iCs/>
          <w:color w:val="FF0000"/>
          <w:lang w:val="en-GB"/>
        </w:rPr>
        <w:t xml:space="preserve"> </w:t>
      </w:r>
    </w:p>
    <w:p w14:paraId="66E1B269" w14:textId="77777777" w:rsidR="000C124C" w:rsidRPr="00FB171B" w:rsidRDefault="000C124C" w:rsidP="00480403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38964A0D" w14:textId="4B8EB619" w:rsidR="00C233B5" w:rsidRPr="00FB171B" w:rsidRDefault="00C55AAD" w:rsidP="00D367B7">
      <w:pPr>
        <w:pStyle w:val="Heading1"/>
        <w:rPr>
          <w:lang w:val="en-GB"/>
        </w:rPr>
      </w:pPr>
      <w:bookmarkStart w:id="5" w:name="_Toc24632362"/>
      <w:r>
        <w:rPr>
          <w:lang w:val="en-GB"/>
        </w:rPr>
        <w:t>C</w:t>
      </w:r>
      <w:r w:rsidR="00C233B5" w:rsidRPr="00FB171B">
        <w:rPr>
          <w:lang w:val="en-GB"/>
        </w:rPr>
        <w:t>onclusion</w:t>
      </w:r>
      <w:r w:rsidR="002F65B9">
        <w:rPr>
          <w:lang w:val="en-GB"/>
        </w:rPr>
        <w:t>s</w:t>
      </w:r>
      <w:r w:rsidR="00C233B5" w:rsidRPr="00FB171B">
        <w:rPr>
          <w:lang w:val="en-GB"/>
        </w:rPr>
        <w:t xml:space="preserve"> of the QA review</w:t>
      </w:r>
      <w:bookmarkEnd w:id="5"/>
    </w:p>
    <w:p w14:paraId="5DFAA809" w14:textId="5BD695B9" w:rsidR="000C5DA8" w:rsidRPr="00B60E03" w:rsidRDefault="00E96A96" w:rsidP="000C5DA8">
      <w:pPr>
        <w:spacing w:after="0" w:line="240" w:lineRule="auto"/>
        <w:ind w:left="720"/>
        <w:jc w:val="both"/>
        <w:rPr>
          <w:rFonts w:ascii="Calibri" w:hAnsi="Calibri" w:cs="Calibri"/>
          <w:iCs/>
          <w:color w:val="FF0000"/>
          <w:lang w:val="en-GB"/>
        </w:rPr>
      </w:pPr>
      <w:r w:rsidRPr="002370BE">
        <w:rPr>
          <w:rFonts w:ascii="Calibri" w:hAnsi="Calibri" w:cs="Calibri"/>
          <w:iCs/>
          <w:lang w:val="en-GB"/>
        </w:rPr>
        <w:t xml:space="preserve">The conclusion may be formulated </w:t>
      </w:r>
      <w:r w:rsidR="00171760" w:rsidRPr="002370BE">
        <w:rPr>
          <w:rFonts w:ascii="Calibri" w:hAnsi="Calibri" w:cs="Calibri"/>
          <w:iCs/>
          <w:lang w:val="en-GB"/>
        </w:rPr>
        <w:t xml:space="preserve">based on the QA review findings. The conclusion would provide a balanced view of </w:t>
      </w:r>
      <w:r w:rsidR="00DE5010" w:rsidRPr="002370BE">
        <w:rPr>
          <w:rFonts w:ascii="Calibri" w:hAnsi="Calibri" w:cs="Calibri"/>
          <w:iCs/>
          <w:lang w:val="en-GB"/>
        </w:rPr>
        <w:t>what was done well and what could be improved in respective phases of the audit</w:t>
      </w:r>
      <w:r w:rsidR="000C185B">
        <w:rPr>
          <w:rFonts w:ascii="Calibri" w:hAnsi="Calibri" w:cs="Calibri"/>
          <w:iCs/>
          <w:lang w:val="en-GB"/>
        </w:rPr>
        <w:t xml:space="preserve"> (</w:t>
      </w:r>
      <w:r w:rsidR="000C185B" w:rsidRPr="00CB7867">
        <w:rPr>
          <w:rFonts w:ascii="Calibri" w:hAnsi="Calibri" w:cs="Calibri"/>
          <w:b/>
          <w:iCs/>
          <w:lang w:val="en-GB"/>
        </w:rPr>
        <w:t>pre-engagement, planning, conducting, review and completion, and reporting</w:t>
      </w:r>
      <w:r w:rsidR="000C185B">
        <w:rPr>
          <w:rFonts w:ascii="Calibri" w:hAnsi="Calibri" w:cs="Calibri"/>
          <w:iCs/>
          <w:lang w:val="en-GB"/>
        </w:rPr>
        <w:t>)</w:t>
      </w:r>
      <w:r w:rsidR="00FC6882">
        <w:rPr>
          <w:rFonts w:ascii="Calibri" w:hAnsi="Calibri" w:cs="Calibri"/>
          <w:iCs/>
          <w:lang w:val="en-GB"/>
        </w:rPr>
        <w:t xml:space="preserve">. </w:t>
      </w:r>
      <w:r w:rsidR="00452A7D" w:rsidRPr="00594FB6">
        <w:rPr>
          <w:rFonts w:ascii="Calibri" w:hAnsi="Calibri" w:cs="Calibri"/>
          <w:i/>
          <w:iCs/>
          <w:lang w:val="en-GB"/>
        </w:rPr>
        <w:t xml:space="preserve">(For example: </w:t>
      </w:r>
      <w:r w:rsidR="007B5EF8" w:rsidRPr="00594FB6">
        <w:rPr>
          <w:rFonts w:ascii="Calibri" w:hAnsi="Calibri" w:cs="Calibri"/>
          <w:i/>
          <w:iCs/>
          <w:lang w:val="en-GB"/>
        </w:rPr>
        <w:t xml:space="preserve">In planning phase of the audit, </w:t>
      </w:r>
      <w:r w:rsidR="00666D42" w:rsidRPr="00594FB6">
        <w:rPr>
          <w:rFonts w:ascii="Calibri" w:hAnsi="Calibri" w:cs="Calibri"/>
          <w:i/>
          <w:iCs/>
          <w:lang w:val="en-GB"/>
        </w:rPr>
        <w:t xml:space="preserve">the audit team had identified and assessed the risks of material misstatements </w:t>
      </w:r>
      <w:r w:rsidR="00AF3C9B" w:rsidRPr="00594FB6">
        <w:rPr>
          <w:rFonts w:ascii="Calibri" w:hAnsi="Calibri" w:cs="Calibri"/>
          <w:i/>
          <w:iCs/>
          <w:lang w:val="en-GB"/>
        </w:rPr>
        <w:t>and have been documented accordingly</w:t>
      </w:r>
      <w:r w:rsidR="000508AB">
        <w:rPr>
          <w:rFonts w:ascii="Calibri" w:hAnsi="Calibri" w:cs="Calibri"/>
          <w:i/>
          <w:iCs/>
          <w:lang w:val="en-GB"/>
        </w:rPr>
        <w:t xml:space="preserve"> as per the audit methodolog</w:t>
      </w:r>
      <w:r w:rsidR="00185368">
        <w:rPr>
          <w:rFonts w:ascii="Calibri" w:hAnsi="Calibri" w:cs="Calibri"/>
          <w:i/>
          <w:iCs/>
          <w:lang w:val="en-GB"/>
        </w:rPr>
        <w:t>y</w:t>
      </w:r>
      <w:r w:rsidR="00AF3C9B" w:rsidRPr="00594FB6">
        <w:rPr>
          <w:rFonts w:ascii="Calibri" w:hAnsi="Calibri" w:cs="Calibri"/>
          <w:i/>
          <w:iCs/>
          <w:lang w:val="en-GB"/>
        </w:rPr>
        <w:t xml:space="preserve">. However, the </w:t>
      </w:r>
      <w:r w:rsidR="00513A6D" w:rsidRPr="00594FB6">
        <w:rPr>
          <w:rFonts w:ascii="Calibri" w:hAnsi="Calibri" w:cs="Calibri"/>
          <w:i/>
          <w:iCs/>
          <w:lang w:val="en-GB"/>
        </w:rPr>
        <w:t xml:space="preserve">audit team could </w:t>
      </w:r>
      <w:r w:rsidR="00B72CAD" w:rsidRPr="00594FB6">
        <w:rPr>
          <w:rFonts w:ascii="Calibri" w:hAnsi="Calibri" w:cs="Calibri"/>
          <w:i/>
          <w:iCs/>
          <w:lang w:val="en-GB"/>
        </w:rPr>
        <w:t xml:space="preserve">improve the </w:t>
      </w:r>
      <w:r w:rsidR="00FC6882">
        <w:rPr>
          <w:rFonts w:ascii="Calibri" w:hAnsi="Calibri" w:cs="Calibri"/>
          <w:i/>
          <w:iCs/>
          <w:lang w:val="en-GB"/>
        </w:rPr>
        <w:t xml:space="preserve">basis </w:t>
      </w:r>
      <w:r w:rsidR="00B72CAD" w:rsidRPr="00594FB6">
        <w:rPr>
          <w:rFonts w:ascii="Calibri" w:hAnsi="Calibri" w:cs="Calibri"/>
          <w:i/>
          <w:iCs/>
          <w:lang w:val="en-GB"/>
        </w:rPr>
        <w:t xml:space="preserve">or the process </w:t>
      </w:r>
      <w:r w:rsidR="00A445D4">
        <w:rPr>
          <w:rFonts w:ascii="Calibri" w:hAnsi="Calibri" w:cs="Calibri"/>
          <w:i/>
          <w:iCs/>
          <w:lang w:val="en-GB"/>
        </w:rPr>
        <w:t>of</w:t>
      </w:r>
      <w:r w:rsidR="00B72CAD" w:rsidRPr="00594FB6">
        <w:rPr>
          <w:rFonts w:ascii="Calibri" w:hAnsi="Calibri" w:cs="Calibri"/>
          <w:i/>
          <w:iCs/>
          <w:lang w:val="en-GB"/>
        </w:rPr>
        <w:t xml:space="preserve"> identify</w:t>
      </w:r>
      <w:r w:rsidR="00185368">
        <w:rPr>
          <w:rFonts w:ascii="Calibri" w:hAnsi="Calibri" w:cs="Calibri"/>
          <w:i/>
          <w:iCs/>
          <w:lang w:val="en-GB"/>
        </w:rPr>
        <w:t>ing</w:t>
      </w:r>
      <w:r w:rsidR="00B72CAD" w:rsidRPr="00594FB6">
        <w:rPr>
          <w:rFonts w:ascii="Calibri" w:hAnsi="Calibri" w:cs="Calibri"/>
          <w:i/>
          <w:iCs/>
          <w:lang w:val="en-GB"/>
        </w:rPr>
        <w:t xml:space="preserve"> the risks</w:t>
      </w:r>
      <w:r w:rsidR="00594FB6" w:rsidRPr="00594FB6">
        <w:rPr>
          <w:rFonts w:ascii="Calibri" w:hAnsi="Calibri" w:cs="Calibri"/>
          <w:i/>
          <w:iCs/>
          <w:lang w:val="en-GB"/>
        </w:rPr>
        <w:t xml:space="preserve"> of material misstatements in the financial statements)</w:t>
      </w:r>
      <w:r w:rsidR="00594FB6">
        <w:rPr>
          <w:rFonts w:ascii="Calibri" w:hAnsi="Calibri" w:cs="Calibri"/>
          <w:iCs/>
          <w:lang w:val="en-GB"/>
        </w:rPr>
        <w:t>.</w:t>
      </w:r>
      <w:r w:rsidR="00140CB8">
        <w:rPr>
          <w:rFonts w:ascii="Calibri" w:hAnsi="Calibri" w:cs="Calibri"/>
          <w:iCs/>
          <w:lang w:val="en-GB"/>
        </w:rPr>
        <w:t xml:space="preserve"> </w:t>
      </w:r>
      <w:r w:rsidR="00140CB8" w:rsidRPr="00B60E03">
        <w:rPr>
          <w:rFonts w:ascii="Calibri" w:hAnsi="Calibri" w:cs="Calibri"/>
          <w:i/>
          <w:color w:val="FF0000"/>
          <w:sz w:val="20"/>
          <w:szCs w:val="20"/>
          <w:lang w:val="en-GB"/>
        </w:rPr>
        <w:t>(th</w:t>
      </w:r>
      <w:r w:rsidR="00394232" w:rsidRPr="00B60E03">
        <w:rPr>
          <w:rFonts w:ascii="Calibri" w:hAnsi="Calibri" w:cs="Calibri"/>
          <w:i/>
          <w:color w:val="FF0000"/>
          <w:sz w:val="20"/>
          <w:szCs w:val="20"/>
          <w:lang w:val="en-GB"/>
        </w:rPr>
        <w:t xml:space="preserve">e audit phases highlighted here refers to financial audit – modify this </w:t>
      </w:r>
      <w:r w:rsidR="00D93679" w:rsidRPr="00B60E03">
        <w:rPr>
          <w:rFonts w:ascii="Calibri" w:hAnsi="Calibri" w:cs="Calibri"/>
          <w:i/>
          <w:color w:val="FF0000"/>
          <w:sz w:val="20"/>
          <w:szCs w:val="20"/>
          <w:lang w:val="en-GB"/>
        </w:rPr>
        <w:t xml:space="preserve">for performance and compliance audits where the audit phases are </w:t>
      </w:r>
      <w:r w:rsidR="00405E43" w:rsidRPr="00B60E03">
        <w:rPr>
          <w:rFonts w:ascii="Calibri" w:hAnsi="Calibri" w:cs="Calibri"/>
          <w:i/>
          <w:color w:val="FF0000"/>
          <w:sz w:val="20"/>
          <w:szCs w:val="20"/>
          <w:lang w:val="en-GB"/>
        </w:rPr>
        <w:t>general comprise planning, conducting and reporting)</w:t>
      </w:r>
    </w:p>
    <w:p w14:paraId="486A7E07" w14:textId="77777777" w:rsidR="0037160D" w:rsidRPr="00FB171B" w:rsidRDefault="0037160D" w:rsidP="00480403">
      <w:pPr>
        <w:pStyle w:val="ListParagraph"/>
        <w:spacing w:after="0" w:line="240" w:lineRule="auto"/>
        <w:ind w:left="1800"/>
        <w:contextualSpacing w:val="0"/>
        <w:jc w:val="both"/>
        <w:rPr>
          <w:rFonts w:ascii="Calibri" w:hAnsi="Calibri" w:cs="Calibri"/>
          <w:lang w:val="en-GB"/>
        </w:rPr>
      </w:pPr>
    </w:p>
    <w:p w14:paraId="3871B526" w14:textId="77777777" w:rsidR="00C233B5" w:rsidRPr="00FB171B" w:rsidRDefault="00C233B5" w:rsidP="00D367B7">
      <w:pPr>
        <w:pStyle w:val="Heading1"/>
        <w:rPr>
          <w:lang w:val="en-GB"/>
        </w:rPr>
      </w:pPr>
      <w:bookmarkStart w:id="6" w:name="_Toc24632363"/>
      <w:r w:rsidRPr="00FB171B">
        <w:rPr>
          <w:lang w:val="en-GB"/>
        </w:rPr>
        <w:lastRenderedPageBreak/>
        <w:t>Recommendations</w:t>
      </w:r>
      <w:bookmarkEnd w:id="6"/>
    </w:p>
    <w:p w14:paraId="7D3F4E24" w14:textId="53B1A8B2" w:rsidR="00C233B5" w:rsidRPr="00452A73" w:rsidRDefault="00C233B5" w:rsidP="00737140">
      <w:pPr>
        <w:pStyle w:val="ListParagraph"/>
        <w:numPr>
          <w:ilvl w:val="1"/>
          <w:numId w:val="5"/>
        </w:numPr>
        <w:spacing w:after="120" w:line="240" w:lineRule="auto"/>
        <w:ind w:left="1276" w:hanging="709"/>
        <w:contextualSpacing w:val="0"/>
        <w:jc w:val="both"/>
        <w:rPr>
          <w:rFonts w:ascii="Calibri" w:hAnsi="Calibri" w:cs="Calibri"/>
          <w:iCs/>
          <w:lang w:val="en-GB"/>
        </w:rPr>
      </w:pPr>
      <w:r w:rsidRPr="00452A73">
        <w:rPr>
          <w:rFonts w:ascii="Calibri" w:hAnsi="Calibri" w:cs="Calibri"/>
          <w:bCs/>
          <w:lang w:val="en-GB"/>
        </w:rPr>
        <w:t>Suggestions</w:t>
      </w:r>
      <w:r w:rsidRPr="00452A73">
        <w:rPr>
          <w:rFonts w:ascii="Calibri" w:hAnsi="Calibri" w:cs="Calibri"/>
          <w:lang w:val="en-GB"/>
        </w:rPr>
        <w:t xml:space="preserve"> for improvement</w:t>
      </w:r>
      <w:r w:rsidR="007A1F8B" w:rsidRPr="00452A73">
        <w:rPr>
          <w:rFonts w:ascii="Calibri" w:hAnsi="Calibri" w:cs="Calibri"/>
          <w:lang w:val="en-GB"/>
        </w:rPr>
        <w:t xml:space="preserve">s to ensure compliance with ISSAI requirements and </w:t>
      </w:r>
      <w:r w:rsidRPr="00452A73">
        <w:rPr>
          <w:rFonts w:ascii="Calibri" w:hAnsi="Calibri" w:cs="Calibri"/>
          <w:lang w:val="en-GB"/>
        </w:rPr>
        <w:t>audit methodo</w:t>
      </w:r>
      <w:r w:rsidR="007A1F8B" w:rsidRPr="00452A73">
        <w:rPr>
          <w:rFonts w:ascii="Calibri" w:hAnsi="Calibri" w:cs="Calibri"/>
          <w:lang w:val="en-GB"/>
        </w:rPr>
        <w:t>logy</w:t>
      </w:r>
      <w:r w:rsidRPr="00452A73">
        <w:rPr>
          <w:rFonts w:ascii="Calibri" w:hAnsi="Calibri" w:cs="Calibri"/>
          <w:iCs/>
          <w:lang w:val="en-GB"/>
        </w:rPr>
        <w:t>. The recommendation</w:t>
      </w:r>
      <w:r w:rsidR="007A1F8B" w:rsidRPr="00452A73">
        <w:rPr>
          <w:rFonts w:ascii="Calibri" w:hAnsi="Calibri" w:cs="Calibri"/>
          <w:iCs/>
          <w:lang w:val="en-GB"/>
        </w:rPr>
        <w:t>s</w:t>
      </w:r>
      <w:r w:rsidRPr="00452A73">
        <w:rPr>
          <w:rFonts w:ascii="Calibri" w:hAnsi="Calibri" w:cs="Calibri"/>
          <w:iCs/>
          <w:lang w:val="en-GB"/>
        </w:rPr>
        <w:t xml:space="preserve"> should be clear, specific and </w:t>
      </w:r>
      <w:r w:rsidR="00B6194C" w:rsidRPr="00452A73">
        <w:rPr>
          <w:rFonts w:ascii="Calibri" w:hAnsi="Calibri" w:cs="Calibri"/>
          <w:iCs/>
          <w:lang w:val="en-GB"/>
        </w:rPr>
        <w:t xml:space="preserve">will </w:t>
      </w:r>
      <w:r w:rsidRPr="00452A73">
        <w:rPr>
          <w:rFonts w:ascii="Calibri" w:hAnsi="Calibri" w:cs="Calibri"/>
          <w:iCs/>
          <w:lang w:val="en-GB"/>
        </w:rPr>
        <w:t>address the underlying causes of the finding</w:t>
      </w:r>
      <w:r w:rsidR="007A1F8B" w:rsidRPr="00452A73">
        <w:rPr>
          <w:rFonts w:ascii="Calibri" w:hAnsi="Calibri" w:cs="Calibri"/>
          <w:iCs/>
          <w:lang w:val="en-GB"/>
        </w:rPr>
        <w:t>s</w:t>
      </w:r>
      <w:r w:rsidRPr="00452A73">
        <w:rPr>
          <w:rFonts w:ascii="Calibri" w:hAnsi="Calibri" w:cs="Calibri"/>
          <w:iCs/>
          <w:lang w:val="en-GB"/>
        </w:rPr>
        <w:t xml:space="preserve"> and could include one or more of the following: </w:t>
      </w:r>
    </w:p>
    <w:p w14:paraId="00A5A508" w14:textId="4827C996" w:rsidR="00452A73" w:rsidRDefault="00C233B5" w:rsidP="00452A73">
      <w:pPr>
        <w:pStyle w:val="ListParagraph"/>
        <w:numPr>
          <w:ilvl w:val="2"/>
          <w:numId w:val="5"/>
        </w:numPr>
        <w:tabs>
          <w:tab w:val="left" w:pos="1701"/>
        </w:tabs>
        <w:spacing w:after="120" w:line="240" w:lineRule="auto"/>
        <w:ind w:left="1843" w:hanging="850"/>
        <w:contextualSpacing w:val="0"/>
        <w:jc w:val="both"/>
        <w:rPr>
          <w:rFonts w:ascii="Calibri" w:hAnsi="Calibri" w:cs="Calibri"/>
          <w:iCs/>
          <w:lang w:val="en-GB"/>
        </w:rPr>
      </w:pPr>
      <w:r w:rsidRPr="00FB171B">
        <w:rPr>
          <w:rFonts w:ascii="Calibri" w:hAnsi="Calibri" w:cs="Calibri"/>
          <w:iCs/>
          <w:lang w:val="en-GB"/>
        </w:rPr>
        <w:t xml:space="preserve">taking appropriate remedial action in </w:t>
      </w:r>
      <w:r w:rsidR="00805384">
        <w:rPr>
          <w:rFonts w:ascii="Calibri" w:hAnsi="Calibri" w:cs="Calibri"/>
          <w:iCs/>
          <w:lang w:val="en-GB"/>
        </w:rPr>
        <w:t>review and sign off</w:t>
      </w:r>
      <w:r w:rsidRPr="00FB171B">
        <w:rPr>
          <w:rFonts w:ascii="Calibri" w:hAnsi="Calibri" w:cs="Calibri"/>
          <w:iCs/>
          <w:lang w:val="en-GB"/>
        </w:rPr>
        <w:t xml:space="preserve">; </w:t>
      </w:r>
    </w:p>
    <w:p w14:paraId="6DB8D163" w14:textId="22F26657" w:rsidR="00452A73" w:rsidRDefault="00302BBC" w:rsidP="00452A73">
      <w:pPr>
        <w:pStyle w:val="ListParagraph"/>
        <w:numPr>
          <w:ilvl w:val="2"/>
          <w:numId w:val="5"/>
        </w:numPr>
        <w:tabs>
          <w:tab w:val="left" w:pos="1701"/>
        </w:tabs>
        <w:spacing w:after="120" w:line="240" w:lineRule="auto"/>
        <w:ind w:left="1701"/>
        <w:contextualSpacing w:val="0"/>
        <w:jc w:val="both"/>
        <w:rPr>
          <w:rFonts w:ascii="Calibri" w:hAnsi="Calibri" w:cs="Calibri"/>
          <w:iCs/>
          <w:lang w:val="en-GB"/>
        </w:rPr>
      </w:pPr>
      <w:r>
        <w:rPr>
          <w:rFonts w:ascii="Calibri" w:hAnsi="Calibri" w:cs="Calibri"/>
          <w:iCs/>
          <w:lang w:val="en-GB"/>
        </w:rPr>
        <w:t>maintaining the link between risks and audit procedures</w:t>
      </w:r>
      <w:r w:rsidR="00C233B5" w:rsidRPr="00452A73">
        <w:rPr>
          <w:rFonts w:ascii="Calibri" w:hAnsi="Calibri" w:cs="Calibri"/>
          <w:iCs/>
          <w:lang w:val="en-GB"/>
        </w:rPr>
        <w:t>;</w:t>
      </w:r>
    </w:p>
    <w:p w14:paraId="08C3ED96" w14:textId="77777777" w:rsidR="002B6E4E" w:rsidRDefault="00C233B5" w:rsidP="002B6E4E">
      <w:pPr>
        <w:pStyle w:val="ListParagraph"/>
        <w:numPr>
          <w:ilvl w:val="2"/>
          <w:numId w:val="5"/>
        </w:numPr>
        <w:tabs>
          <w:tab w:val="left" w:pos="1701"/>
        </w:tabs>
        <w:spacing w:after="120" w:line="240" w:lineRule="auto"/>
        <w:ind w:left="1701"/>
        <w:contextualSpacing w:val="0"/>
        <w:jc w:val="both"/>
        <w:rPr>
          <w:rFonts w:ascii="Calibri" w:hAnsi="Calibri" w:cs="Calibri"/>
          <w:iCs/>
          <w:lang w:val="en-GB"/>
        </w:rPr>
      </w:pPr>
      <w:r w:rsidRPr="00452A73">
        <w:rPr>
          <w:rFonts w:ascii="Calibri" w:hAnsi="Calibri" w:cs="Calibri"/>
          <w:iCs/>
          <w:lang w:val="en-GB"/>
        </w:rPr>
        <w:t xml:space="preserve">changes to the quality control </w:t>
      </w:r>
      <w:r w:rsidR="002113A0">
        <w:rPr>
          <w:rFonts w:ascii="Calibri" w:hAnsi="Calibri" w:cs="Calibri"/>
          <w:iCs/>
          <w:lang w:val="en-GB"/>
        </w:rPr>
        <w:t>procedures</w:t>
      </w:r>
      <w:r w:rsidRPr="00452A73">
        <w:rPr>
          <w:rFonts w:ascii="Calibri" w:hAnsi="Calibri" w:cs="Calibri"/>
          <w:iCs/>
          <w:lang w:val="en-GB"/>
        </w:rPr>
        <w:t>; and</w:t>
      </w:r>
    </w:p>
    <w:p w14:paraId="1915F71C" w14:textId="3411A07F" w:rsidR="00C233B5" w:rsidRPr="002B6E4E" w:rsidRDefault="002B6E4E" w:rsidP="002B6E4E">
      <w:pPr>
        <w:pStyle w:val="ListParagraph"/>
        <w:numPr>
          <w:ilvl w:val="2"/>
          <w:numId w:val="5"/>
        </w:numPr>
        <w:tabs>
          <w:tab w:val="left" w:pos="1701"/>
        </w:tabs>
        <w:spacing w:after="120" w:line="240" w:lineRule="auto"/>
        <w:ind w:left="1701"/>
        <w:contextualSpacing w:val="0"/>
        <w:jc w:val="both"/>
        <w:rPr>
          <w:rFonts w:ascii="Calibri" w:hAnsi="Calibri" w:cs="Calibri"/>
          <w:iCs/>
          <w:lang w:val="en-GB"/>
        </w:rPr>
      </w:pPr>
      <w:r>
        <w:rPr>
          <w:rFonts w:ascii="Calibri" w:hAnsi="Calibri" w:cs="Calibri"/>
          <w:iCs/>
          <w:lang w:val="en-GB"/>
        </w:rPr>
        <w:t>enhance audit methodology in specific areas</w:t>
      </w:r>
      <w:r w:rsidR="00C233B5" w:rsidRPr="002B6E4E">
        <w:rPr>
          <w:rFonts w:ascii="Calibri" w:hAnsi="Calibri" w:cs="Calibri"/>
          <w:iCs/>
          <w:lang w:val="en-GB"/>
        </w:rPr>
        <w:t>.</w:t>
      </w:r>
    </w:p>
    <w:p w14:paraId="7AB59C60" w14:textId="77777777" w:rsidR="00C233B5" w:rsidRPr="00FB171B" w:rsidRDefault="00C233B5" w:rsidP="00452A73">
      <w:pPr>
        <w:pStyle w:val="ListParagraph"/>
        <w:spacing w:after="120" w:line="240" w:lineRule="auto"/>
        <w:contextualSpacing w:val="0"/>
        <w:jc w:val="both"/>
        <w:rPr>
          <w:rFonts w:ascii="Calibri" w:hAnsi="Calibri" w:cs="Calibri"/>
          <w:lang w:val="en-GB"/>
        </w:rPr>
      </w:pPr>
    </w:p>
    <w:p w14:paraId="6F7F561B" w14:textId="77777777" w:rsidR="002B638C" w:rsidRDefault="002B638C" w:rsidP="00F56CEA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2CB926B5" w14:textId="77777777" w:rsidR="002B638C" w:rsidRPr="002B638C" w:rsidRDefault="002B638C" w:rsidP="002B638C">
      <w:pPr>
        <w:rPr>
          <w:rFonts w:ascii="Calibri" w:hAnsi="Calibri" w:cs="Calibri"/>
          <w:lang w:val="en-GB"/>
        </w:rPr>
      </w:pPr>
    </w:p>
    <w:p w14:paraId="0D4BBA95" w14:textId="77777777" w:rsidR="002B638C" w:rsidRDefault="002B638C" w:rsidP="00F56CEA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49161C53" w14:textId="77777777" w:rsidR="002B638C" w:rsidRDefault="002B638C" w:rsidP="00F56CEA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4DF29AED" w14:textId="60A06622" w:rsidR="002B638C" w:rsidRDefault="002B638C" w:rsidP="002B638C">
      <w:pPr>
        <w:tabs>
          <w:tab w:val="left" w:pos="524"/>
        </w:tabs>
        <w:spacing w:after="0" w:line="240" w:lineRule="auto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ab/>
      </w:r>
    </w:p>
    <w:p w14:paraId="33674B69" w14:textId="3F24ABFD" w:rsidR="002B638C" w:rsidRDefault="00D94C24" w:rsidP="002B638C">
      <w:pPr>
        <w:tabs>
          <w:tab w:val="left" w:pos="524"/>
        </w:tabs>
        <w:spacing w:after="0" w:line="240" w:lineRule="auto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Name and signature </w:t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r w:rsidR="00645882"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>Name and signature</w:t>
      </w:r>
      <w:r w:rsidR="00645882">
        <w:rPr>
          <w:rFonts w:ascii="Calibri" w:hAnsi="Calibri" w:cs="Calibri"/>
          <w:lang w:val="en-GB"/>
        </w:rPr>
        <w:tab/>
      </w:r>
    </w:p>
    <w:p w14:paraId="2F04A3CE" w14:textId="073DC9FC" w:rsidR="00645882" w:rsidRPr="00FC2FE3" w:rsidRDefault="00645882" w:rsidP="002B638C">
      <w:pPr>
        <w:tabs>
          <w:tab w:val="left" w:pos="524"/>
        </w:tabs>
        <w:spacing w:after="0" w:line="240" w:lineRule="auto"/>
        <w:jc w:val="both"/>
        <w:rPr>
          <w:rFonts w:ascii="Calibri" w:hAnsi="Calibri" w:cs="Calibri"/>
          <w:b/>
          <w:lang w:val="en-GB"/>
        </w:rPr>
      </w:pPr>
      <w:r w:rsidRPr="00FC2FE3">
        <w:rPr>
          <w:rFonts w:ascii="Calibri" w:hAnsi="Calibri" w:cs="Calibri"/>
          <w:b/>
          <w:lang w:val="en-GB"/>
        </w:rPr>
        <w:t>QA Reviewer</w:t>
      </w:r>
      <w:r>
        <w:rPr>
          <w:rFonts w:ascii="Calibri" w:hAnsi="Calibri" w:cs="Calibri"/>
          <w:lang w:val="en-GB"/>
        </w:rPr>
        <w:t xml:space="preserve"> </w:t>
      </w:r>
      <w:r>
        <w:rPr>
          <w:rFonts w:ascii="Calibri" w:hAnsi="Calibri" w:cs="Calibri"/>
          <w:lang w:val="en-GB"/>
        </w:rPr>
        <w:tab/>
      </w:r>
      <w:r w:rsidR="002C1896">
        <w:rPr>
          <w:rFonts w:ascii="Calibri" w:hAnsi="Calibri" w:cs="Calibri"/>
          <w:lang w:val="en-GB"/>
        </w:rPr>
        <w:tab/>
      </w:r>
      <w:r w:rsidR="002C1896">
        <w:rPr>
          <w:rFonts w:ascii="Calibri" w:hAnsi="Calibri" w:cs="Calibri"/>
          <w:lang w:val="en-GB"/>
        </w:rPr>
        <w:tab/>
      </w:r>
      <w:r w:rsidR="002C1896">
        <w:rPr>
          <w:rFonts w:ascii="Calibri" w:hAnsi="Calibri" w:cs="Calibri"/>
          <w:lang w:val="en-GB"/>
        </w:rPr>
        <w:tab/>
      </w:r>
      <w:r w:rsidR="002C1896">
        <w:rPr>
          <w:rFonts w:ascii="Calibri" w:hAnsi="Calibri" w:cs="Calibri"/>
          <w:lang w:val="en-GB"/>
        </w:rPr>
        <w:tab/>
      </w:r>
      <w:r w:rsidR="002C1896">
        <w:rPr>
          <w:rFonts w:ascii="Calibri" w:hAnsi="Calibri" w:cs="Calibri"/>
          <w:lang w:val="en-GB"/>
        </w:rPr>
        <w:tab/>
      </w:r>
      <w:r w:rsidR="002C1896" w:rsidRPr="00FC2FE3">
        <w:rPr>
          <w:rFonts w:ascii="Calibri" w:hAnsi="Calibri" w:cs="Calibri"/>
          <w:b/>
          <w:lang w:val="en-GB"/>
        </w:rPr>
        <w:t>Team Leader</w:t>
      </w:r>
      <w:r w:rsidRPr="00FC2FE3">
        <w:rPr>
          <w:rFonts w:ascii="Calibri" w:hAnsi="Calibri" w:cs="Calibri"/>
          <w:b/>
          <w:lang w:val="en-GB"/>
        </w:rPr>
        <w:tab/>
      </w:r>
      <w:r w:rsidRPr="00FC2FE3">
        <w:rPr>
          <w:rFonts w:ascii="Calibri" w:hAnsi="Calibri" w:cs="Calibri"/>
          <w:b/>
          <w:lang w:val="en-GB"/>
        </w:rPr>
        <w:tab/>
      </w:r>
      <w:r w:rsidRPr="00FC2FE3">
        <w:rPr>
          <w:rFonts w:ascii="Calibri" w:hAnsi="Calibri" w:cs="Calibri"/>
          <w:b/>
          <w:lang w:val="en-GB"/>
        </w:rPr>
        <w:tab/>
      </w:r>
    </w:p>
    <w:p w14:paraId="01728E55" w14:textId="7CE6DE40" w:rsidR="002C1896" w:rsidRDefault="002C1896" w:rsidP="002B638C">
      <w:pPr>
        <w:tabs>
          <w:tab w:val="left" w:pos="524"/>
        </w:tabs>
        <w:spacing w:after="0" w:line="240" w:lineRule="auto"/>
        <w:jc w:val="both"/>
        <w:rPr>
          <w:rFonts w:ascii="Calibri" w:hAnsi="Calibri" w:cs="Calibri"/>
          <w:b/>
          <w:lang w:val="en-GB"/>
        </w:rPr>
      </w:pPr>
      <w:r w:rsidRPr="00FC2FE3">
        <w:rPr>
          <w:rFonts w:ascii="Calibri" w:hAnsi="Calibri" w:cs="Calibri"/>
          <w:b/>
          <w:lang w:val="en-GB"/>
        </w:rPr>
        <w:tab/>
      </w:r>
      <w:r w:rsidRPr="00FC2FE3">
        <w:rPr>
          <w:rFonts w:ascii="Calibri" w:hAnsi="Calibri" w:cs="Calibri"/>
          <w:b/>
          <w:lang w:val="en-GB"/>
        </w:rPr>
        <w:tab/>
      </w:r>
      <w:r w:rsidRPr="00FC2FE3">
        <w:rPr>
          <w:rFonts w:ascii="Calibri" w:hAnsi="Calibri" w:cs="Calibri"/>
          <w:b/>
          <w:lang w:val="en-GB"/>
        </w:rPr>
        <w:tab/>
      </w:r>
      <w:r w:rsidRPr="00FC2FE3">
        <w:rPr>
          <w:rFonts w:ascii="Calibri" w:hAnsi="Calibri" w:cs="Calibri"/>
          <w:b/>
          <w:lang w:val="en-GB"/>
        </w:rPr>
        <w:tab/>
      </w:r>
      <w:r w:rsidRPr="00FC2FE3">
        <w:rPr>
          <w:rFonts w:ascii="Calibri" w:hAnsi="Calibri" w:cs="Calibri"/>
          <w:b/>
          <w:lang w:val="en-GB"/>
        </w:rPr>
        <w:tab/>
      </w:r>
      <w:r w:rsidRPr="00FC2FE3">
        <w:rPr>
          <w:rFonts w:ascii="Calibri" w:hAnsi="Calibri" w:cs="Calibri"/>
          <w:b/>
          <w:lang w:val="en-GB"/>
        </w:rPr>
        <w:tab/>
      </w:r>
      <w:r w:rsidRPr="00FC2FE3">
        <w:rPr>
          <w:rFonts w:ascii="Calibri" w:hAnsi="Calibri" w:cs="Calibri"/>
          <w:b/>
          <w:lang w:val="en-GB"/>
        </w:rPr>
        <w:tab/>
      </w:r>
      <w:r w:rsidRPr="00FC2FE3">
        <w:rPr>
          <w:rFonts w:ascii="Calibri" w:hAnsi="Calibri" w:cs="Calibri"/>
          <w:b/>
          <w:lang w:val="en-GB"/>
        </w:rPr>
        <w:tab/>
        <w:t>QA Review Team</w:t>
      </w:r>
    </w:p>
    <w:p w14:paraId="3FE9392F" w14:textId="71438455" w:rsidR="00396470" w:rsidRDefault="00396470" w:rsidP="002B638C">
      <w:pPr>
        <w:tabs>
          <w:tab w:val="left" w:pos="524"/>
        </w:tabs>
        <w:spacing w:after="0" w:line="240" w:lineRule="auto"/>
        <w:jc w:val="both"/>
        <w:rPr>
          <w:rFonts w:ascii="Calibri" w:hAnsi="Calibri" w:cs="Calibri"/>
          <w:b/>
          <w:lang w:val="en-GB"/>
        </w:rPr>
      </w:pPr>
    </w:p>
    <w:p w14:paraId="46389CED" w14:textId="04E9073E" w:rsidR="00396470" w:rsidRDefault="00396470" w:rsidP="002B638C">
      <w:pPr>
        <w:tabs>
          <w:tab w:val="left" w:pos="524"/>
        </w:tabs>
        <w:spacing w:after="0" w:line="240" w:lineRule="auto"/>
        <w:jc w:val="both"/>
        <w:rPr>
          <w:rFonts w:ascii="Calibri" w:hAnsi="Calibri" w:cs="Calibri"/>
          <w:b/>
          <w:lang w:val="en-GB"/>
        </w:rPr>
      </w:pPr>
    </w:p>
    <w:p w14:paraId="0FD781B0" w14:textId="77777777" w:rsidR="00396470" w:rsidRDefault="00396470" w:rsidP="002B638C">
      <w:pPr>
        <w:tabs>
          <w:tab w:val="left" w:pos="524"/>
        </w:tabs>
        <w:spacing w:after="0" w:line="240" w:lineRule="auto"/>
        <w:jc w:val="both"/>
        <w:rPr>
          <w:rFonts w:ascii="Calibri" w:hAnsi="Calibri" w:cs="Calibri"/>
          <w:b/>
          <w:lang w:val="en-GB"/>
        </w:rPr>
      </w:pPr>
    </w:p>
    <w:p w14:paraId="7AC79283" w14:textId="04C8364B" w:rsidR="00396470" w:rsidRPr="00FC2FE3" w:rsidRDefault="00396470" w:rsidP="002B638C">
      <w:pPr>
        <w:tabs>
          <w:tab w:val="left" w:pos="524"/>
        </w:tabs>
        <w:spacing w:after="0" w:line="240" w:lineRule="auto"/>
        <w:jc w:val="both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Dated:</w:t>
      </w:r>
    </w:p>
    <w:p w14:paraId="2C8EFFFC" w14:textId="77777777" w:rsidR="009E1884" w:rsidRDefault="009E1884" w:rsidP="00F56CEA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4C538A4C" w14:textId="77777777" w:rsidR="009E1884" w:rsidRDefault="009E1884" w:rsidP="00F56CEA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1B2BDF32" w14:textId="77777777" w:rsidR="009E1884" w:rsidRDefault="009E1884" w:rsidP="00F56CEA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0C2F39BC" w14:textId="77777777" w:rsidR="009E1884" w:rsidRDefault="009E1884" w:rsidP="00F56CEA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4E75B614" w14:textId="0AC698AC" w:rsidR="00C233B5" w:rsidRPr="00F56CEA" w:rsidRDefault="00D367B7" w:rsidP="00F56CEA">
      <w:pPr>
        <w:spacing w:after="0" w:line="240" w:lineRule="auto"/>
        <w:jc w:val="both"/>
        <w:rPr>
          <w:rFonts w:ascii="Calibri" w:hAnsi="Calibri" w:cs="Calibri"/>
          <w:lang w:val="en-GB"/>
        </w:rPr>
      </w:pPr>
      <w:r w:rsidRPr="009E1884">
        <w:rPr>
          <w:rFonts w:ascii="Calibri" w:hAnsi="Calibri" w:cs="Calibri"/>
          <w:lang w:val="en-GB"/>
        </w:rPr>
        <w:br w:type="column"/>
      </w:r>
    </w:p>
    <w:p w14:paraId="14D70139" w14:textId="77777777" w:rsidR="00D367B7" w:rsidRPr="00D367B7" w:rsidRDefault="00D367B7" w:rsidP="00D367B7">
      <w:pPr>
        <w:pStyle w:val="Heading1"/>
        <w:numPr>
          <w:ilvl w:val="0"/>
          <w:numId w:val="0"/>
        </w:numPr>
        <w:ind w:left="720" w:hanging="360"/>
        <w:rPr>
          <w:rFonts w:asciiTheme="minorHAnsi" w:hAnsiTheme="minorHAnsi" w:cstheme="minorHAnsi"/>
          <w:lang w:val="en-GB"/>
        </w:rPr>
      </w:pPr>
      <w:bookmarkStart w:id="7" w:name="_Toc24632364"/>
      <w:r w:rsidRPr="00D367B7">
        <w:rPr>
          <w:rFonts w:asciiTheme="minorHAnsi" w:hAnsiTheme="minorHAnsi" w:cstheme="minorHAnsi"/>
          <w:lang w:val="en-GB"/>
        </w:rPr>
        <w:t>Annexure - A</w:t>
      </w:r>
      <w:bookmarkEnd w:id="7"/>
    </w:p>
    <w:p w14:paraId="1756A706" w14:textId="77777777" w:rsidR="00D367B7" w:rsidRDefault="00D367B7" w:rsidP="00D367B7">
      <w:pPr>
        <w:spacing w:after="0" w:line="24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The causal factors and the effect of QA review findings requiring further course of action</w:t>
      </w:r>
    </w:p>
    <w:p w14:paraId="7252574F" w14:textId="77777777" w:rsidR="00D367B7" w:rsidRDefault="00D367B7" w:rsidP="00D367B7">
      <w:pPr>
        <w:spacing w:after="0" w:line="240" w:lineRule="auto"/>
        <w:jc w:val="both"/>
        <w:rPr>
          <w:b/>
          <w:bCs/>
          <w:sz w:val="23"/>
          <w:szCs w:val="23"/>
        </w:rPr>
      </w:pPr>
    </w:p>
    <w:tbl>
      <w:tblPr>
        <w:tblStyle w:val="GridTable1Light-Accent6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3996"/>
        <w:gridCol w:w="2190"/>
      </w:tblGrid>
      <w:tr w:rsidR="00E21CA5" w:rsidRPr="00E21CA5" w14:paraId="5EE44871" w14:textId="77777777" w:rsidTr="00E21C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BEC7280" w14:textId="77777777" w:rsidR="00D367B7" w:rsidRPr="00E21CA5" w:rsidRDefault="00D367B7" w:rsidP="00D367B7">
            <w:pPr>
              <w:spacing w:after="0" w:line="240" w:lineRule="auto"/>
              <w:jc w:val="both"/>
              <w:rPr>
                <w:rFonts w:ascii="Calibri" w:hAnsi="Calibri" w:cs="Calibri"/>
                <w:lang w:val="en-GB"/>
              </w:rPr>
            </w:pPr>
            <w:r w:rsidRPr="00E21CA5">
              <w:rPr>
                <w:rFonts w:ascii="Calibri" w:hAnsi="Calibri" w:cs="Calibri"/>
                <w:lang w:val="en-GB"/>
              </w:rPr>
              <w:t>Para No.</w:t>
            </w:r>
          </w:p>
        </w:tc>
        <w:tc>
          <w:tcPr>
            <w:tcW w:w="1559" w:type="dxa"/>
          </w:tcPr>
          <w:p w14:paraId="18F17BA2" w14:textId="77777777" w:rsidR="00D367B7" w:rsidRPr="00E21CA5" w:rsidRDefault="004E6F2C" w:rsidP="00D367B7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 w:rsidRPr="00E21CA5">
              <w:rPr>
                <w:rFonts w:ascii="Calibri" w:hAnsi="Calibri" w:cs="Calibri"/>
                <w:lang w:val="en-GB"/>
              </w:rPr>
              <w:t>Observation</w:t>
            </w:r>
            <w:r w:rsidR="00E21CA5">
              <w:rPr>
                <w:rFonts w:ascii="Calibri" w:hAnsi="Calibri" w:cs="Calibri"/>
                <w:lang w:val="en-GB"/>
              </w:rPr>
              <w:t xml:space="preserve"> in brief</w:t>
            </w:r>
          </w:p>
        </w:tc>
        <w:tc>
          <w:tcPr>
            <w:tcW w:w="3996" w:type="dxa"/>
          </w:tcPr>
          <w:p w14:paraId="0320B53F" w14:textId="77777777" w:rsidR="00D367B7" w:rsidRPr="00E21CA5" w:rsidRDefault="00D367B7" w:rsidP="00D367B7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 w:rsidRPr="00E21CA5">
              <w:rPr>
                <w:rFonts w:ascii="Calibri" w:hAnsi="Calibri" w:cs="Calibri"/>
                <w:lang w:val="en-GB"/>
              </w:rPr>
              <w:t>Causal Factors</w:t>
            </w:r>
          </w:p>
        </w:tc>
        <w:tc>
          <w:tcPr>
            <w:tcW w:w="2190" w:type="dxa"/>
          </w:tcPr>
          <w:p w14:paraId="18D5D8A1" w14:textId="77777777" w:rsidR="00D367B7" w:rsidRPr="00E21CA5" w:rsidRDefault="00D367B7" w:rsidP="00D367B7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 w:rsidRPr="00E21CA5">
              <w:rPr>
                <w:rFonts w:ascii="Calibri" w:hAnsi="Calibri" w:cs="Calibri"/>
                <w:lang w:val="en-GB"/>
              </w:rPr>
              <w:t>Effects</w:t>
            </w:r>
          </w:p>
        </w:tc>
      </w:tr>
      <w:tr w:rsidR="00E21CA5" w14:paraId="76496896" w14:textId="77777777" w:rsidTr="00E21CA5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6BC117B" w14:textId="77777777" w:rsidR="00E21CA5" w:rsidRPr="00E21CA5" w:rsidRDefault="00E21CA5" w:rsidP="00E21CA5">
            <w:pPr>
              <w:spacing w:after="0" w:line="240" w:lineRule="auto"/>
              <w:rPr>
                <w:rFonts w:ascii="Calibri" w:hAnsi="Calibri" w:cs="Calibri"/>
                <w:b w:val="0"/>
                <w:lang w:val="en-GB"/>
              </w:rPr>
            </w:pPr>
            <w:r w:rsidRPr="00E21CA5">
              <w:rPr>
                <w:rFonts w:ascii="Calibri" w:hAnsi="Calibri" w:cs="Calibri"/>
                <w:b w:val="0"/>
                <w:i/>
                <w:lang w:val="en-GB"/>
              </w:rPr>
              <w:t>(Trace from the QA review findings</w:t>
            </w:r>
            <w:r w:rsidRPr="00E21CA5">
              <w:rPr>
                <w:rFonts w:ascii="Calibri" w:hAnsi="Calibri" w:cs="Calibri"/>
                <w:b w:val="0"/>
                <w:lang w:val="en-GB"/>
              </w:rPr>
              <w:t>)</w:t>
            </w:r>
          </w:p>
        </w:tc>
        <w:tc>
          <w:tcPr>
            <w:tcW w:w="1559" w:type="dxa"/>
          </w:tcPr>
          <w:p w14:paraId="27F7943F" w14:textId="77777777" w:rsidR="00E21CA5" w:rsidRPr="00E21CA5" w:rsidRDefault="00E21CA5" w:rsidP="00E21C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  <w:r w:rsidRPr="00E21CA5">
              <w:rPr>
                <w:rFonts w:ascii="Calibri" w:hAnsi="Calibri" w:cs="Calibri"/>
                <w:i/>
                <w:lang w:val="en-GB"/>
              </w:rPr>
              <w:t>(Trace from the QA review findings</w:t>
            </w:r>
            <w:r w:rsidRPr="00E21CA5">
              <w:rPr>
                <w:rFonts w:ascii="Calibri" w:hAnsi="Calibri" w:cs="Calibri"/>
                <w:lang w:val="en-GB"/>
              </w:rPr>
              <w:t>)</w:t>
            </w:r>
          </w:p>
        </w:tc>
        <w:tc>
          <w:tcPr>
            <w:tcW w:w="3996" w:type="dxa"/>
          </w:tcPr>
          <w:p w14:paraId="5FFEF267" w14:textId="70DE20C4" w:rsidR="00E21CA5" w:rsidRPr="00D367B7" w:rsidRDefault="00E21CA5" w:rsidP="00E21C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lang w:val="en-GB"/>
              </w:rPr>
            </w:pPr>
            <w:r w:rsidRPr="00D367B7">
              <w:rPr>
                <w:rFonts w:ascii="Calibri" w:hAnsi="Calibri" w:cs="Calibri"/>
                <w:i/>
                <w:lang w:val="en-GB"/>
              </w:rPr>
              <w:t>Describe th</w:t>
            </w:r>
            <w:r>
              <w:rPr>
                <w:rFonts w:ascii="Calibri" w:hAnsi="Calibri" w:cs="Calibri"/>
                <w:i/>
                <w:lang w:val="en-GB"/>
              </w:rPr>
              <w:t>e factors leading to non-compliance of</w:t>
            </w:r>
            <w:r w:rsidRPr="00D367B7">
              <w:rPr>
                <w:rFonts w:ascii="Calibri" w:hAnsi="Calibri" w:cs="Calibri"/>
                <w:i/>
                <w:lang w:val="en-GB"/>
              </w:rPr>
              <w:t xml:space="preserve"> t</w:t>
            </w:r>
            <w:r w:rsidR="00A060D6">
              <w:rPr>
                <w:rFonts w:ascii="Calibri" w:hAnsi="Calibri" w:cs="Calibri"/>
                <w:i/>
                <w:lang w:val="en-GB"/>
              </w:rPr>
              <w:t>he requirements ISSAIs</w:t>
            </w:r>
            <w:r w:rsidRPr="00D367B7">
              <w:rPr>
                <w:rFonts w:ascii="Calibri" w:hAnsi="Calibri" w:cs="Calibri"/>
                <w:i/>
                <w:lang w:val="en-GB"/>
              </w:rPr>
              <w:t xml:space="preserve"> (</w:t>
            </w:r>
            <w:proofErr w:type="spellStart"/>
            <w:r w:rsidRPr="00D367B7">
              <w:rPr>
                <w:rFonts w:ascii="Calibri" w:hAnsi="Calibri" w:cs="Calibri"/>
                <w:i/>
                <w:lang w:val="en-GB"/>
              </w:rPr>
              <w:t>eg.</w:t>
            </w:r>
            <w:proofErr w:type="spellEnd"/>
            <w:r w:rsidRPr="00D367B7">
              <w:rPr>
                <w:rFonts w:ascii="Calibri" w:hAnsi="Calibri" w:cs="Calibri"/>
                <w:i/>
                <w:lang w:val="en-GB"/>
              </w:rPr>
              <w:t xml:space="preserve"> Weakness in methodology, methodology in place but not implemented, inadequate </w:t>
            </w:r>
            <w:r w:rsidR="00F30446">
              <w:rPr>
                <w:rFonts w:ascii="Calibri" w:hAnsi="Calibri" w:cs="Calibri"/>
                <w:i/>
                <w:lang w:val="en-GB"/>
              </w:rPr>
              <w:t xml:space="preserve">QC </w:t>
            </w:r>
            <w:r w:rsidRPr="00D367B7">
              <w:rPr>
                <w:rFonts w:ascii="Calibri" w:hAnsi="Calibri" w:cs="Calibri"/>
                <w:i/>
                <w:lang w:val="en-GB"/>
              </w:rPr>
              <w:t>review</w:t>
            </w:r>
            <w:r w:rsidR="00F30446">
              <w:rPr>
                <w:rFonts w:ascii="Calibri" w:hAnsi="Calibri" w:cs="Calibri"/>
                <w:i/>
                <w:lang w:val="en-GB"/>
              </w:rPr>
              <w:t xml:space="preserve"> within th</w:t>
            </w:r>
            <w:r w:rsidR="00C55AAD">
              <w:rPr>
                <w:rFonts w:ascii="Calibri" w:hAnsi="Calibri" w:cs="Calibri"/>
                <w:i/>
                <w:lang w:val="en-GB"/>
              </w:rPr>
              <w:t>e Coop audit team</w:t>
            </w:r>
            <w:r w:rsidRPr="00D367B7">
              <w:rPr>
                <w:rFonts w:ascii="Calibri" w:hAnsi="Calibri" w:cs="Calibri"/>
                <w:i/>
                <w:lang w:val="en-GB"/>
              </w:rPr>
              <w:t xml:space="preserve">, </w:t>
            </w:r>
            <w:r w:rsidR="00F30446">
              <w:rPr>
                <w:rFonts w:ascii="Calibri" w:hAnsi="Calibri" w:cs="Calibri"/>
                <w:i/>
                <w:lang w:val="en-GB"/>
              </w:rPr>
              <w:t xml:space="preserve">lack of </w:t>
            </w:r>
            <w:r w:rsidRPr="00D367B7">
              <w:rPr>
                <w:rFonts w:ascii="Calibri" w:hAnsi="Calibri" w:cs="Calibri"/>
                <w:i/>
                <w:lang w:val="en-GB"/>
              </w:rPr>
              <w:t>supervision</w:t>
            </w:r>
            <w:r w:rsidR="00F30446">
              <w:rPr>
                <w:rFonts w:ascii="Calibri" w:hAnsi="Calibri" w:cs="Calibri"/>
                <w:i/>
                <w:lang w:val="en-GB"/>
              </w:rPr>
              <w:t xml:space="preserve"> of the audit,</w:t>
            </w:r>
            <w:r w:rsidRPr="00D367B7">
              <w:rPr>
                <w:rFonts w:ascii="Calibri" w:hAnsi="Calibri" w:cs="Calibri"/>
                <w:i/>
                <w:lang w:val="en-GB"/>
              </w:rPr>
              <w:t xml:space="preserve"> auditors without necessary skills and experience) </w:t>
            </w:r>
          </w:p>
          <w:p w14:paraId="52A63820" w14:textId="77777777" w:rsidR="00E21CA5" w:rsidRDefault="00E21CA5" w:rsidP="00E21CA5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90" w:type="dxa"/>
          </w:tcPr>
          <w:p w14:paraId="4DC4143E" w14:textId="77777777" w:rsidR="00E21CA5" w:rsidRPr="00D367B7" w:rsidRDefault="00E21CA5" w:rsidP="00E21C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lang w:val="en-GB"/>
              </w:rPr>
            </w:pPr>
            <w:r w:rsidRPr="00D367B7">
              <w:rPr>
                <w:rFonts w:ascii="Calibri" w:hAnsi="Calibri" w:cs="Calibri"/>
                <w:i/>
                <w:lang w:val="en-GB"/>
              </w:rPr>
              <w:t xml:space="preserve">Consequences or </w:t>
            </w:r>
            <w:r>
              <w:rPr>
                <w:rFonts w:ascii="Calibri" w:hAnsi="Calibri" w:cs="Calibri"/>
                <w:i/>
                <w:lang w:val="en-GB"/>
              </w:rPr>
              <w:t>potential impact of review observation</w:t>
            </w:r>
          </w:p>
        </w:tc>
      </w:tr>
      <w:tr w:rsidR="00E21CA5" w14:paraId="1EF161EB" w14:textId="77777777" w:rsidTr="00E21C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93E2911" w14:textId="77777777" w:rsidR="00E21CA5" w:rsidRDefault="00E21CA5" w:rsidP="00E21CA5">
            <w:pPr>
              <w:spacing w:after="0" w:line="240" w:lineRule="auto"/>
              <w:jc w:val="both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559" w:type="dxa"/>
          </w:tcPr>
          <w:p w14:paraId="60BA64A3" w14:textId="77777777" w:rsidR="00E21CA5" w:rsidRDefault="00E21CA5" w:rsidP="00E21CA5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996" w:type="dxa"/>
          </w:tcPr>
          <w:p w14:paraId="69B3BDF8" w14:textId="77777777" w:rsidR="00E21CA5" w:rsidRPr="00D367B7" w:rsidRDefault="00E21CA5" w:rsidP="00E21CA5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90" w:type="dxa"/>
          </w:tcPr>
          <w:p w14:paraId="2F8BBD7E" w14:textId="77777777" w:rsidR="00E21CA5" w:rsidRPr="00FB171B" w:rsidRDefault="00E21CA5" w:rsidP="00E21CA5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GB"/>
              </w:rPr>
            </w:pPr>
          </w:p>
        </w:tc>
      </w:tr>
    </w:tbl>
    <w:p w14:paraId="2D46315D" w14:textId="77777777" w:rsidR="00D367B7" w:rsidRPr="00D367B7" w:rsidRDefault="00D367B7" w:rsidP="00D367B7">
      <w:pPr>
        <w:spacing w:after="0" w:line="240" w:lineRule="auto"/>
        <w:jc w:val="both"/>
        <w:rPr>
          <w:rFonts w:ascii="Calibri" w:hAnsi="Calibri" w:cs="Calibri"/>
          <w:lang w:val="en-GB"/>
        </w:rPr>
      </w:pPr>
    </w:p>
    <w:p w14:paraId="78E09114" w14:textId="77777777" w:rsidR="00D367B7" w:rsidRDefault="00D367B7" w:rsidP="00480403">
      <w:pPr>
        <w:spacing w:after="0" w:line="240" w:lineRule="auto"/>
      </w:pPr>
    </w:p>
    <w:p w14:paraId="5A2A935E" w14:textId="77777777" w:rsidR="00D367B7" w:rsidRPr="00D367B7" w:rsidRDefault="00D367B7" w:rsidP="00D367B7">
      <w:pPr>
        <w:tabs>
          <w:tab w:val="left" w:pos="1504"/>
        </w:tabs>
        <w:spacing w:after="0" w:line="240" w:lineRule="auto"/>
        <w:rPr>
          <w:lang w:val="en-GB"/>
        </w:rPr>
      </w:pPr>
    </w:p>
    <w:p w14:paraId="2E645497" w14:textId="77777777" w:rsidR="00D620CB" w:rsidRDefault="0065074B" w:rsidP="00480403">
      <w:pPr>
        <w:spacing w:after="0" w:line="240" w:lineRule="auto"/>
      </w:pPr>
    </w:p>
    <w:sectPr w:rsidR="00D620CB" w:rsidSect="0082019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50265" w14:textId="77777777" w:rsidR="004A6B30" w:rsidRDefault="004A6B30" w:rsidP="0031047A">
      <w:pPr>
        <w:spacing w:after="0" w:line="240" w:lineRule="auto"/>
      </w:pPr>
      <w:r>
        <w:separator/>
      </w:r>
    </w:p>
  </w:endnote>
  <w:endnote w:type="continuationSeparator" w:id="0">
    <w:p w14:paraId="154848FD" w14:textId="77777777" w:rsidR="004A6B30" w:rsidRDefault="004A6B30" w:rsidP="00310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FBC06" w14:textId="77777777" w:rsidR="00967987" w:rsidRDefault="009679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27362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8F1C8B8" w14:textId="77777777" w:rsidR="0031047A" w:rsidRDefault="0031047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41D" w:rsidRPr="00C4241D">
          <w:rPr>
            <w:b/>
            <w:bCs/>
            <w:noProof/>
          </w:rPr>
          <w:t>7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EAE1655" w14:textId="77777777" w:rsidR="0031047A" w:rsidRDefault="003104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37181" w14:textId="77777777" w:rsidR="00967987" w:rsidRDefault="00967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3ED5C" w14:textId="77777777" w:rsidR="004A6B30" w:rsidRDefault="004A6B30" w:rsidP="0031047A">
      <w:pPr>
        <w:spacing w:after="0" w:line="240" w:lineRule="auto"/>
      </w:pPr>
      <w:r>
        <w:separator/>
      </w:r>
    </w:p>
  </w:footnote>
  <w:footnote w:type="continuationSeparator" w:id="0">
    <w:p w14:paraId="0A8DF039" w14:textId="77777777" w:rsidR="004A6B30" w:rsidRDefault="004A6B30" w:rsidP="00310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A6EA0" w14:textId="77777777" w:rsidR="00967987" w:rsidRDefault="009679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A4938" w14:textId="4CD6CB7E" w:rsidR="00967987" w:rsidRDefault="009679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9B68A" w14:textId="77777777" w:rsidR="00967987" w:rsidRDefault="009679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901D7"/>
    <w:multiLevelType w:val="multilevel"/>
    <w:tmpl w:val="80A00CE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CA2B7F"/>
    <w:multiLevelType w:val="hybridMultilevel"/>
    <w:tmpl w:val="A0B83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54A21"/>
    <w:multiLevelType w:val="hybridMultilevel"/>
    <w:tmpl w:val="EEB07BD0"/>
    <w:lvl w:ilvl="0" w:tplc="A73642D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" w15:restartNumberingAfterBreak="0">
    <w:nsid w:val="1F4F638C"/>
    <w:multiLevelType w:val="multilevel"/>
    <w:tmpl w:val="5F50F2C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b/>
        <w:i w:val="0"/>
        <w:color w:val="2F5496" w:themeColor="accent5" w:themeShade="BF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D575FD"/>
    <w:multiLevelType w:val="hybridMultilevel"/>
    <w:tmpl w:val="288017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80455"/>
    <w:multiLevelType w:val="hybridMultilevel"/>
    <w:tmpl w:val="2D7EC810"/>
    <w:lvl w:ilvl="0" w:tplc="5E160188">
      <w:start w:val="1"/>
      <w:numFmt w:val="decimal"/>
      <w:lvlText w:val="%1."/>
      <w:lvlJc w:val="left"/>
      <w:pPr>
        <w:ind w:left="2518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3238" w:hanging="360"/>
      </w:pPr>
    </w:lvl>
    <w:lvl w:ilvl="2" w:tplc="0809001B" w:tentative="1">
      <w:start w:val="1"/>
      <w:numFmt w:val="lowerRoman"/>
      <w:lvlText w:val="%3."/>
      <w:lvlJc w:val="right"/>
      <w:pPr>
        <w:ind w:left="3958" w:hanging="180"/>
      </w:pPr>
    </w:lvl>
    <w:lvl w:ilvl="3" w:tplc="0809000F" w:tentative="1">
      <w:start w:val="1"/>
      <w:numFmt w:val="decimal"/>
      <w:lvlText w:val="%4."/>
      <w:lvlJc w:val="left"/>
      <w:pPr>
        <w:ind w:left="4678" w:hanging="360"/>
      </w:pPr>
    </w:lvl>
    <w:lvl w:ilvl="4" w:tplc="08090019" w:tentative="1">
      <w:start w:val="1"/>
      <w:numFmt w:val="lowerLetter"/>
      <w:lvlText w:val="%5."/>
      <w:lvlJc w:val="left"/>
      <w:pPr>
        <w:ind w:left="5398" w:hanging="360"/>
      </w:pPr>
    </w:lvl>
    <w:lvl w:ilvl="5" w:tplc="0809001B" w:tentative="1">
      <w:start w:val="1"/>
      <w:numFmt w:val="lowerRoman"/>
      <w:lvlText w:val="%6."/>
      <w:lvlJc w:val="right"/>
      <w:pPr>
        <w:ind w:left="6118" w:hanging="180"/>
      </w:pPr>
    </w:lvl>
    <w:lvl w:ilvl="6" w:tplc="0809000F" w:tentative="1">
      <w:start w:val="1"/>
      <w:numFmt w:val="decimal"/>
      <w:lvlText w:val="%7."/>
      <w:lvlJc w:val="left"/>
      <w:pPr>
        <w:ind w:left="6838" w:hanging="360"/>
      </w:pPr>
    </w:lvl>
    <w:lvl w:ilvl="7" w:tplc="08090019" w:tentative="1">
      <w:start w:val="1"/>
      <w:numFmt w:val="lowerLetter"/>
      <w:lvlText w:val="%8."/>
      <w:lvlJc w:val="left"/>
      <w:pPr>
        <w:ind w:left="7558" w:hanging="360"/>
      </w:pPr>
    </w:lvl>
    <w:lvl w:ilvl="8" w:tplc="0809001B" w:tentative="1">
      <w:start w:val="1"/>
      <w:numFmt w:val="lowerRoman"/>
      <w:lvlText w:val="%9."/>
      <w:lvlJc w:val="right"/>
      <w:pPr>
        <w:ind w:left="8278" w:hanging="180"/>
      </w:pPr>
    </w:lvl>
  </w:abstractNum>
  <w:abstractNum w:abstractNumId="6" w15:restartNumberingAfterBreak="0">
    <w:nsid w:val="41AA59D4"/>
    <w:multiLevelType w:val="hybridMultilevel"/>
    <w:tmpl w:val="9202C5EE"/>
    <w:lvl w:ilvl="0" w:tplc="20720232">
      <w:start w:val="1"/>
      <w:numFmt w:val="lowerRoman"/>
      <w:lvlText w:val="%1."/>
      <w:lvlJc w:val="left"/>
      <w:pPr>
        <w:ind w:left="2563" w:hanging="72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42DC360A"/>
    <w:multiLevelType w:val="multilevel"/>
    <w:tmpl w:val="D5141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6D0120DD"/>
    <w:multiLevelType w:val="multilevel"/>
    <w:tmpl w:val="D5141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74843689"/>
    <w:multiLevelType w:val="multilevel"/>
    <w:tmpl w:val="C6A8A95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3B5"/>
    <w:rsid w:val="00040236"/>
    <w:rsid w:val="000508AB"/>
    <w:rsid w:val="00050B85"/>
    <w:rsid w:val="00051D50"/>
    <w:rsid w:val="00056B20"/>
    <w:rsid w:val="000759AE"/>
    <w:rsid w:val="000905E5"/>
    <w:rsid w:val="000C124C"/>
    <w:rsid w:val="000C185B"/>
    <w:rsid w:val="000C5DA8"/>
    <w:rsid w:val="000D2BFB"/>
    <w:rsid w:val="000E520D"/>
    <w:rsid w:val="000F2BB3"/>
    <w:rsid w:val="00100B35"/>
    <w:rsid w:val="0010223C"/>
    <w:rsid w:val="00140CB8"/>
    <w:rsid w:val="00146105"/>
    <w:rsid w:val="00147527"/>
    <w:rsid w:val="00167B1F"/>
    <w:rsid w:val="00167BA3"/>
    <w:rsid w:val="00170A91"/>
    <w:rsid w:val="00171760"/>
    <w:rsid w:val="00185368"/>
    <w:rsid w:val="00190928"/>
    <w:rsid w:val="001975A0"/>
    <w:rsid w:val="001A53D6"/>
    <w:rsid w:val="001D4683"/>
    <w:rsid w:val="001F7A78"/>
    <w:rsid w:val="002113A0"/>
    <w:rsid w:val="002179DB"/>
    <w:rsid w:val="00225BB5"/>
    <w:rsid w:val="002366D7"/>
    <w:rsid w:val="002370BE"/>
    <w:rsid w:val="00250095"/>
    <w:rsid w:val="00262081"/>
    <w:rsid w:val="00264FFA"/>
    <w:rsid w:val="002921CA"/>
    <w:rsid w:val="002A3E8B"/>
    <w:rsid w:val="002A7AFB"/>
    <w:rsid w:val="002B638C"/>
    <w:rsid w:val="002B6E4E"/>
    <w:rsid w:val="002C1896"/>
    <w:rsid w:val="002C41FE"/>
    <w:rsid w:val="002C4C53"/>
    <w:rsid w:val="002E06AF"/>
    <w:rsid w:val="002F65B9"/>
    <w:rsid w:val="002F7C5B"/>
    <w:rsid w:val="00302BBC"/>
    <w:rsid w:val="0031047A"/>
    <w:rsid w:val="00310ABA"/>
    <w:rsid w:val="0032663C"/>
    <w:rsid w:val="00334083"/>
    <w:rsid w:val="0034516B"/>
    <w:rsid w:val="00345296"/>
    <w:rsid w:val="00355CC7"/>
    <w:rsid w:val="0037160D"/>
    <w:rsid w:val="0039327A"/>
    <w:rsid w:val="00394232"/>
    <w:rsid w:val="00396470"/>
    <w:rsid w:val="00397334"/>
    <w:rsid w:val="003B7422"/>
    <w:rsid w:val="003C1BD8"/>
    <w:rsid w:val="003C6077"/>
    <w:rsid w:val="003C76FD"/>
    <w:rsid w:val="003D1E80"/>
    <w:rsid w:val="003D4693"/>
    <w:rsid w:val="003D6C88"/>
    <w:rsid w:val="00405E43"/>
    <w:rsid w:val="00413E24"/>
    <w:rsid w:val="004153CC"/>
    <w:rsid w:val="00433FD9"/>
    <w:rsid w:val="00452A73"/>
    <w:rsid w:val="00452A7D"/>
    <w:rsid w:val="004551CA"/>
    <w:rsid w:val="00456628"/>
    <w:rsid w:val="00480403"/>
    <w:rsid w:val="00481368"/>
    <w:rsid w:val="00492A16"/>
    <w:rsid w:val="004A6B30"/>
    <w:rsid w:val="004A7E25"/>
    <w:rsid w:val="004C1F86"/>
    <w:rsid w:val="004E135F"/>
    <w:rsid w:val="004E4056"/>
    <w:rsid w:val="004E6F2C"/>
    <w:rsid w:val="00513A6D"/>
    <w:rsid w:val="00533F08"/>
    <w:rsid w:val="00537FB4"/>
    <w:rsid w:val="00551F36"/>
    <w:rsid w:val="0055330D"/>
    <w:rsid w:val="00553DEA"/>
    <w:rsid w:val="00556BFE"/>
    <w:rsid w:val="005810A9"/>
    <w:rsid w:val="00581934"/>
    <w:rsid w:val="005827FC"/>
    <w:rsid w:val="00594FB6"/>
    <w:rsid w:val="005D755D"/>
    <w:rsid w:val="00610CC5"/>
    <w:rsid w:val="00620CA1"/>
    <w:rsid w:val="00626067"/>
    <w:rsid w:val="00645882"/>
    <w:rsid w:val="0065074B"/>
    <w:rsid w:val="00661251"/>
    <w:rsid w:val="00666D42"/>
    <w:rsid w:val="00684322"/>
    <w:rsid w:val="00684A89"/>
    <w:rsid w:val="006A0DFA"/>
    <w:rsid w:val="006A61EB"/>
    <w:rsid w:val="006A6F6A"/>
    <w:rsid w:val="006D5493"/>
    <w:rsid w:val="006E578B"/>
    <w:rsid w:val="006E7DA4"/>
    <w:rsid w:val="007008A7"/>
    <w:rsid w:val="00703095"/>
    <w:rsid w:val="00703EAE"/>
    <w:rsid w:val="00710EA2"/>
    <w:rsid w:val="00734348"/>
    <w:rsid w:val="00737140"/>
    <w:rsid w:val="007578DA"/>
    <w:rsid w:val="007634F8"/>
    <w:rsid w:val="00766C83"/>
    <w:rsid w:val="00770B23"/>
    <w:rsid w:val="0078741D"/>
    <w:rsid w:val="0078793D"/>
    <w:rsid w:val="00792582"/>
    <w:rsid w:val="00796B88"/>
    <w:rsid w:val="007A1F8B"/>
    <w:rsid w:val="007A6BEF"/>
    <w:rsid w:val="007B5EF8"/>
    <w:rsid w:val="007C2E3B"/>
    <w:rsid w:val="007C7039"/>
    <w:rsid w:val="007D0558"/>
    <w:rsid w:val="007D7F40"/>
    <w:rsid w:val="007F1FFE"/>
    <w:rsid w:val="007F52CA"/>
    <w:rsid w:val="0080039D"/>
    <w:rsid w:val="00805384"/>
    <w:rsid w:val="00814A0D"/>
    <w:rsid w:val="00820192"/>
    <w:rsid w:val="00863164"/>
    <w:rsid w:val="008A6F04"/>
    <w:rsid w:val="008C3B79"/>
    <w:rsid w:val="008E3EC1"/>
    <w:rsid w:val="008F2F76"/>
    <w:rsid w:val="008F5634"/>
    <w:rsid w:val="009046A3"/>
    <w:rsid w:val="009309FD"/>
    <w:rsid w:val="00943908"/>
    <w:rsid w:val="00967987"/>
    <w:rsid w:val="00980046"/>
    <w:rsid w:val="00982F55"/>
    <w:rsid w:val="009B13A9"/>
    <w:rsid w:val="009B222B"/>
    <w:rsid w:val="009B3CE9"/>
    <w:rsid w:val="009D51BE"/>
    <w:rsid w:val="009E1884"/>
    <w:rsid w:val="00A038EF"/>
    <w:rsid w:val="00A060D6"/>
    <w:rsid w:val="00A154FA"/>
    <w:rsid w:val="00A445D4"/>
    <w:rsid w:val="00A4489C"/>
    <w:rsid w:val="00A45573"/>
    <w:rsid w:val="00A5017C"/>
    <w:rsid w:val="00A53EED"/>
    <w:rsid w:val="00A645AD"/>
    <w:rsid w:val="00A8402F"/>
    <w:rsid w:val="00A87DED"/>
    <w:rsid w:val="00A9036F"/>
    <w:rsid w:val="00AA6FEE"/>
    <w:rsid w:val="00AB317F"/>
    <w:rsid w:val="00AC2DCB"/>
    <w:rsid w:val="00AE6252"/>
    <w:rsid w:val="00AF3C9B"/>
    <w:rsid w:val="00B00A7B"/>
    <w:rsid w:val="00B1217A"/>
    <w:rsid w:val="00B20C2B"/>
    <w:rsid w:val="00B31475"/>
    <w:rsid w:val="00B373E7"/>
    <w:rsid w:val="00B40033"/>
    <w:rsid w:val="00B44EB5"/>
    <w:rsid w:val="00B60E03"/>
    <w:rsid w:val="00B6194C"/>
    <w:rsid w:val="00B72CAD"/>
    <w:rsid w:val="00B90181"/>
    <w:rsid w:val="00BE2375"/>
    <w:rsid w:val="00BE5672"/>
    <w:rsid w:val="00C00D6A"/>
    <w:rsid w:val="00C10140"/>
    <w:rsid w:val="00C233B5"/>
    <w:rsid w:val="00C26BC9"/>
    <w:rsid w:val="00C315E9"/>
    <w:rsid w:val="00C4241D"/>
    <w:rsid w:val="00C55AAD"/>
    <w:rsid w:val="00C65AC4"/>
    <w:rsid w:val="00C81971"/>
    <w:rsid w:val="00C84FB0"/>
    <w:rsid w:val="00CA5C51"/>
    <w:rsid w:val="00CA75A7"/>
    <w:rsid w:val="00CB7867"/>
    <w:rsid w:val="00CC7893"/>
    <w:rsid w:val="00CD1433"/>
    <w:rsid w:val="00CD5046"/>
    <w:rsid w:val="00CF2F5D"/>
    <w:rsid w:val="00CF6E6A"/>
    <w:rsid w:val="00D06732"/>
    <w:rsid w:val="00D11D2C"/>
    <w:rsid w:val="00D12237"/>
    <w:rsid w:val="00D13A60"/>
    <w:rsid w:val="00D367B7"/>
    <w:rsid w:val="00D52074"/>
    <w:rsid w:val="00D63569"/>
    <w:rsid w:val="00D63A05"/>
    <w:rsid w:val="00D70152"/>
    <w:rsid w:val="00D73DE0"/>
    <w:rsid w:val="00D85179"/>
    <w:rsid w:val="00D85E16"/>
    <w:rsid w:val="00D93679"/>
    <w:rsid w:val="00D93E78"/>
    <w:rsid w:val="00D94C24"/>
    <w:rsid w:val="00D97361"/>
    <w:rsid w:val="00DD054E"/>
    <w:rsid w:val="00DD3DA3"/>
    <w:rsid w:val="00DD7DE2"/>
    <w:rsid w:val="00DE5010"/>
    <w:rsid w:val="00E160DE"/>
    <w:rsid w:val="00E17E3E"/>
    <w:rsid w:val="00E21CA5"/>
    <w:rsid w:val="00E22F0F"/>
    <w:rsid w:val="00E331B4"/>
    <w:rsid w:val="00E70EBC"/>
    <w:rsid w:val="00E75C80"/>
    <w:rsid w:val="00E75E5A"/>
    <w:rsid w:val="00E76D39"/>
    <w:rsid w:val="00E96A96"/>
    <w:rsid w:val="00EA5786"/>
    <w:rsid w:val="00EB27F7"/>
    <w:rsid w:val="00EC7A27"/>
    <w:rsid w:val="00ED697A"/>
    <w:rsid w:val="00F235CC"/>
    <w:rsid w:val="00F25C4E"/>
    <w:rsid w:val="00F30446"/>
    <w:rsid w:val="00F41CC0"/>
    <w:rsid w:val="00F4517A"/>
    <w:rsid w:val="00F46151"/>
    <w:rsid w:val="00F475F9"/>
    <w:rsid w:val="00F52C38"/>
    <w:rsid w:val="00F53358"/>
    <w:rsid w:val="00F56CEA"/>
    <w:rsid w:val="00F7410B"/>
    <w:rsid w:val="00F745D8"/>
    <w:rsid w:val="00F97A71"/>
    <w:rsid w:val="00FA7A1A"/>
    <w:rsid w:val="00FB7051"/>
    <w:rsid w:val="00FC2FE3"/>
    <w:rsid w:val="00FC6882"/>
    <w:rsid w:val="00FE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5270A10"/>
  <w15:chartTrackingRefBased/>
  <w15:docId w15:val="{7F79F21C-C77A-47CE-B2A7-C5CD717D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3B5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67B7"/>
    <w:pPr>
      <w:keepNext/>
      <w:keepLines/>
      <w:numPr>
        <w:numId w:val="5"/>
      </w:numPr>
      <w:spacing w:after="240" w:line="240" w:lineRule="auto"/>
      <w:outlineLvl w:val="0"/>
    </w:pPr>
    <w:rPr>
      <w:rFonts w:ascii="Calibri" w:eastAsiaTheme="majorEastAsia" w:hAnsi="Calibri" w:cstheme="majorBidi"/>
      <w:b/>
      <w:bCs/>
      <w:color w:val="2E74B5" w:themeColor="accent1" w:themeShade="BF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67B7"/>
    <w:rPr>
      <w:rFonts w:ascii="Calibri" w:eastAsiaTheme="majorEastAsia" w:hAnsi="Calibri" w:cstheme="majorBidi"/>
      <w:b/>
      <w:bCs/>
      <w:color w:val="2E74B5" w:themeColor="accent1" w:themeShade="BF"/>
      <w:sz w:val="24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C233B5"/>
    <w:pPr>
      <w:spacing w:after="160" w:line="259" w:lineRule="auto"/>
      <w:ind w:left="720"/>
      <w:contextualSpacing/>
    </w:pPr>
    <w:rPr>
      <w:lang w:val="en-PH"/>
    </w:rPr>
  </w:style>
  <w:style w:type="table" w:customStyle="1" w:styleId="TableGrid1">
    <w:name w:val="Table Grid1"/>
    <w:basedOn w:val="TableNormal"/>
    <w:next w:val="TableGrid"/>
    <w:uiPriority w:val="59"/>
    <w:rsid w:val="004C1F8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39"/>
    <w:rsid w:val="004C1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167BA3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bCs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167BA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67BA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04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47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04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47A"/>
    <w:rPr>
      <w:lang w:val="en-US"/>
    </w:rPr>
  </w:style>
  <w:style w:type="paragraph" w:customStyle="1" w:styleId="Default">
    <w:name w:val="Default"/>
    <w:rsid w:val="00582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820192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20192"/>
    <w:rPr>
      <w:rFonts w:eastAsiaTheme="minorEastAsia"/>
      <w:lang w:val="en-US"/>
    </w:rPr>
  </w:style>
  <w:style w:type="table" w:styleId="GridTable1Light-Accent6">
    <w:name w:val="Grid Table 1 Light Accent 6"/>
    <w:basedOn w:val="TableNormal"/>
    <w:uiPriority w:val="46"/>
    <w:rsid w:val="00E21CA5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02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23C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66C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6C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6C8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6C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6C83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10140"/>
    <w:rPr>
      <w:lang w:val="en-PH"/>
    </w:rPr>
  </w:style>
  <w:style w:type="table" w:styleId="GridTable4-Accent5">
    <w:name w:val="Grid Table 4 Accent 5"/>
    <w:basedOn w:val="TableNormal"/>
    <w:uiPriority w:val="49"/>
    <w:rsid w:val="00C1014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2019-11-25T00:00:00</PublishDate>
  <Abstract>6 October 2021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F56C42FA19424DA7F6FD421B3C8ABD" ma:contentTypeVersion="9" ma:contentTypeDescription="Create a new document." ma:contentTypeScope="" ma:versionID="84b7f8464b6d40ca974100e45535da30">
  <xsd:schema xmlns:xsd="http://www.w3.org/2001/XMLSchema" xmlns:xs="http://www.w3.org/2001/XMLSchema" xmlns:p="http://schemas.microsoft.com/office/2006/metadata/properties" xmlns:ns2="31edb4da-e5a7-4de1-b8b7-7251acc8b439" targetNamespace="http://schemas.microsoft.com/office/2006/metadata/properties" ma:root="true" ma:fieldsID="6c3beec31eaaff7222403bae43771016" ns2:_="">
    <xsd:import namespace="31edb4da-e5a7-4de1-b8b7-7251acc8b4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db4da-e5a7-4de1-b8b7-7251acc8b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76C900-810A-4E7A-A8FF-14E8C3592F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079AB-BAD0-4ED0-9288-D9C380F84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edb4da-e5a7-4de1-b8b7-7251acc8b4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5D790C-1231-4CC9-9FF2-93FEDCB4FA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E9BA90-20B6-47C6-9D80-A28B18BD08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656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>Suggested Reporting Template for Quality Assurance Review (FA)</vt:lpstr>
      <vt:lpstr>Executive summary </vt:lpstr>
      <vt:lpstr>Objective of QA review</vt:lpstr>
      <vt:lpstr>Scope of QA Review</vt:lpstr>
      <vt:lpstr>QA Review Methodology </vt:lpstr>
      <vt:lpstr>Findings</vt:lpstr>
      <vt:lpstr>Overall conclusion of the QA review</vt:lpstr>
      <vt:lpstr>Recommendations</vt:lpstr>
      <vt:lpstr>Annexure - A</vt:lpstr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Appendix-5</dc:title>
  <dc:subject>QA Review Reporting Format</dc:subject>
  <dc:creator>Karma Tenzin</dc:creator>
  <cp:keywords/>
  <dc:description/>
  <cp:lastModifiedBy>Karma Tenzin</cp:lastModifiedBy>
  <cp:revision>56</cp:revision>
  <dcterms:created xsi:type="dcterms:W3CDTF">2020-12-17T15:22:00Z</dcterms:created>
  <dcterms:modified xsi:type="dcterms:W3CDTF">2021-10-07T09:38:00Z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0x010100DAF56C42FA19424DA7F6FD421B3C8ABD</vt:lpwstr>
  </property>
</Properties>
</file>